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8F1C" w14:textId="4679E4DD" w:rsidR="00401FE6" w:rsidRPr="00895017" w:rsidRDefault="00401FE6" w:rsidP="00401FE6">
      <w:pPr>
        <w:tabs>
          <w:tab w:val="left" w:pos="720"/>
          <w:tab w:val="left" w:pos="42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895017">
        <w:rPr>
          <w:rFonts w:ascii="Arial" w:hAnsi="Arial" w:cs="Arial"/>
          <w:b/>
          <w:sz w:val="22"/>
          <w:szCs w:val="22"/>
        </w:rPr>
        <w:t>Section 273000: Area of Refuge/Elevator Landing - Two-Way Communication System</w:t>
      </w:r>
      <w:r w:rsidRPr="00895017">
        <w:rPr>
          <w:rFonts w:ascii="Arial" w:hAnsi="Arial" w:cs="Arial"/>
          <w:sz w:val="22"/>
          <w:szCs w:val="22"/>
        </w:rPr>
        <w:tab/>
      </w:r>
    </w:p>
    <w:p w14:paraId="0BF8FFC4" w14:textId="4D4DCBE6" w:rsidR="00401FE6" w:rsidRPr="00895017" w:rsidRDefault="00401FE6" w:rsidP="00401FE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Command Center (Base Station &amp; Distribution Module), Call Boxes</w:t>
      </w:r>
      <w:r>
        <w:rPr>
          <w:rFonts w:ascii="Arial" w:hAnsi="Arial" w:cs="Arial"/>
          <w:sz w:val="22"/>
          <w:szCs w:val="22"/>
        </w:rPr>
        <w:t>,</w:t>
      </w:r>
      <w:r w:rsidRPr="00895017">
        <w:rPr>
          <w:rFonts w:ascii="Arial" w:hAnsi="Arial" w:cs="Arial"/>
          <w:sz w:val="22"/>
          <w:szCs w:val="22"/>
        </w:rPr>
        <w:t xml:space="preserve"> and Signage</w:t>
      </w:r>
    </w:p>
    <w:p w14:paraId="6A78A677" w14:textId="77777777" w:rsidR="00401FE6" w:rsidRPr="00895017" w:rsidRDefault="00401FE6" w:rsidP="00401FE6">
      <w:pPr>
        <w:ind w:left="570"/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    </w:t>
      </w:r>
    </w:p>
    <w:p w14:paraId="31972023" w14:textId="77777777" w:rsidR="00401FE6" w:rsidRPr="00895017" w:rsidRDefault="00401FE6" w:rsidP="00401FE6">
      <w:p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Part 1 - General</w:t>
      </w:r>
    </w:p>
    <w:p w14:paraId="0DB8B0B1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Summary</w:t>
      </w:r>
    </w:p>
    <w:p w14:paraId="015F1ED7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Command Center</w:t>
      </w:r>
      <w:r w:rsidRPr="00895017">
        <w:rPr>
          <w:rFonts w:ascii="Arial" w:hAnsi="Arial" w:cs="Arial"/>
          <w:sz w:val="22"/>
          <w:szCs w:val="22"/>
        </w:rPr>
        <w:t xml:space="preserve"> is to be located at a central control point on the first floor or as determined by local Authority Having Jurisdiction. RATH</w:t>
      </w:r>
      <w:r w:rsidRPr="00895017">
        <w:rPr>
          <w:rFonts w:ascii="Arial" w:hAnsi="Arial" w:cs="Arial"/>
          <w:sz w:val="22"/>
          <w:szCs w:val="22"/>
          <w:vertAlign w:val="superscript"/>
        </w:rPr>
        <w:t>®</w:t>
      </w:r>
      <w:r w:rsidRPr="00895017">
        <w:rPr>
          <w:rFonts w:ascii="Arial" w:hAnsi="Arial" w:cs="Arial"/>
          <w:sz w:val="22"/>
          <w:szCs w:val="22"/>
        </w:rPr>
        <w:t xml:space="preserve"> </w:t>
      </w:r>
      <w:r w:rsidRPr="00895017">
        <w:rPr>
          <w:rFonts w:ascii="Arial" w:hAnsi="Arial" w:cs="Arial"/>
          <w:i/>
          <w:sz w:val="22"/>
          <w:szCs w:val="22"/>
        </w:rPr>
        <w:t>Command Center Call Boxes</w:t>
      </w:r>
      <w:r w:rsidRPr="00895017">
        <w:rPr>
          <w:rFonts w:ascii="Arial" w:hAnsi="Arial" w:cs="Arial"/>
          <w:sz w:val="22"/>
          <w:szCs w:val="22"/>
        </w:rPr>
        <w:t xml:space="preserve"> are to be located on all floors above and below the first floor, ideally next to a stairwell emergency exit or elevator landing on each floor. </w:t>
      </w:r>
    </w:p>
    <w:p w14:paraId="392EDBD9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55B4E115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i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Command Center</w:t>
      </w:r>
      <w:r w:rsidRPr="00895017">
        <w:rPr>
          <w:rFonts w:ascii="Arial" w:hAnsi="Arial" w:cs="Arial"/>
          <w:sz w:val="22"/>
          <w:szCs w:val="22"/>
        </w:rPr>
        <w:t xml:space="preserve"> must include visual indicators to allow rescue personnel to know which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needs assistance. The </w:t>
      </w:r>
      <w:r w:rsidRPr="00895017">
        <w:rPr>
          <w:rFonts w:ascii="Arial" w:hAnsi="Arial" w:cs="Arial"/>
          <w:i/>
          <w:sz w:val="22"/>
          <w:szCs w:val="22"/>
        </w:rPr>
        <w:t>Command Center</w:t>
      </w:r>
      <w:r w:rsidRPr="00895017">
        <w:rPr>
          <w:rFonts w:ascii="Arial" w:hAnsi="Arial" w:cs="Arial"/>
          <w:sz w:val="22"/>
          <w:szCs w:val="22"/>
        </w:rPr>
        <w:t xml:space="preserve"> must allow rescue personnel to speak to each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individually. The </w:t>
      </w:r>
      <w:r w:rsidRPr="00895017">
        <w:rPr>
          <w:rFonts w:ascii="Arial" w:hAnsi="Arial" w:cs="Arial"/>
          <w:i/>
          <w:sz w:val="22"/>
          <w:szCs w:val="22"/>
        </w:rPr>
        <w:t xml:space="preserve">Command Center </w:t>
      </w:r>
      <w:r w:rsidRPr="00895017">
        <w:rPr>
          <w:rFonts w:ascii="Arial" w:hAnsi="Arial" w:cs="Arial"/>
          <w:sz w:val="22"/>
          <w:szCs w:val="22"/>
        </w:rPr>
        <w:t xml:space="preserve">must include both a handset and speakerphone to communicate back to the </w:t>
      </w:r>
      <w:r w:rsidRPr="00895017">
        <w:rPr>
          <w:rFonts w:ascii="Arial" w:hAnsi="Arial" w:cs="Arial"/>
          <w:i/>
          <w:sz w:val="22"/>
          <w:szCs w:val="22"/>
        </w:rPr>
        <w:t>Call Boxes.</w:t>
      </w:r>
    </w:p>
    <w:p w14:paraId="172BD25A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07317382" w14:textId="3489BBAF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emergency communication hardware shall comply with the Americans with Disabilities Act (ADA). The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shall have the ability to be programmed with up to 2 emergency phone numbers (either both off-site or </w:t>
      </w:r>
      <w:r w:rsidRPr="00895017">
        <w:rPr>
          <w:rFonts w:ascii="Arial" w:hAnsi="Arial" w:cs="Arial"/>
          <w:i/>
          <w:sz w:val="22"/>
          <w:szCs w:val="22"/>
        </w:rPr>
        <w:t>Base Station</w:t>
      </w:r>
      <w:r w:rsidRPr="00895017">
        <w:rPr>
          <w:rFonts w:ascii="Arial" w:hAnsi="Arial" w:cs="Arial"/>
          <w:sz w:val="22"/>
          <w:szCs w:val="22"/>
        </w:rPr>
        <w:t xml:space="preserve"> and one off-site). Upon activation of the emergency push button, a call will be automatically placed to the </w:t>
      </w:r>
      <w:r w:rsidRPr="00895017">
        <w:rPr>
          <w:rFonts w:ascii="Arial" w:hAnsi="Arial" w:cs="Arial"/>
          <w:i/>
          <w:sz w:val="22"/>
          <w:szCs w:val="22"/>
        </w:rPr>
        <w:t>Command Center</w:t>
      </w:r>
      <w:r w:rsidRPr="00895017">
        <w:rPr>
          <w:rFonts w:ascii="Arial" w:hAnsi="Arial" w:cs="Arial"/>
          <w:sz w:val="22"/>
          <w:szCs w:val="22"/>
        </w:rPr>
        <w:t xml:space="preserve">. If no one answers at the </w:t>
      </w:r>
      <w:r w:rsidRPr="00895017">
        <w:rPr>
          <w:rFonts w:ascii="Arial" w:hAnsi="Arial" w:cs="Arial"/>
          <w:i/>
          <w:sz w:val="22"/>
          <w:szCs w:val="22"/>
        </w:rPr>
        <w:t>Command Center</w:t>
      </w:r>
      <w:r w:rsidRPr="00895017">
        <w:rPr>
          <w:rFonts w:ascii="Arial" w:hAnsi="Arial" w:cs="Arial"/>
          <w:sz w:val="22"/>
          <w:szCs w:val="22"/>
        </w:rPr>
        <w:t xml:space="preserve">, 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must dial a secondary location outside the building to activate </w:t>
      </w:r>
      <w:r w:rsidRPr="00895017">
        <w:rPr>
          <w:rFonts w:ascii="Arial" w:hAnsi="Arial" w:cs="Arial"/>
          <w:b/>
          <w:i/>
          <w:sz w:val="22"/>
          <w:szCs w:val="22"/>
          <w:u w:val="single"/>
        </w:rPr>
        <w:t>two-way off-site person to person voice communications</w:t>
      </w:r>
      <w:r w:rsidRPr="00895017">
        <w:rPr>
          <w:rFonts w:ascii="Arial" w:hAnsi="Arial" w:cs="Arial"/>
          <w:b/>
          <w:i/>
          <w:sz w:val="22"/>
          <w:szCs w:val="22"/>
        </w:rPr>
        <w:t xml:space="preserve"> </w:t>
      </w:r>
      <w:r w:rsidRPr="00895017">
        <w:rPr>
          <w:rFonts w:ascii="Arial" w:hAnsi="Arial" w:cs="Arial"/>
          <w:sz w:val="22"/>
          <w:szCs w:val="22"/>
        </w:rPr>
        <w:t>via landline, cellular</w:t>
      </w:r>
      <w:r w:rsidR="00F762A1">
        <w:rPr>
          <w:rFonts w:ascii="Arial" w:hAnsi="Arial" w:cs="Arial"/>
          <w:sz w:val="22"/>
          <w:szCs w:val="22"/>
        </w:rPr>
        <w:t>,</w:t>
      </w:r>
      <w:r w:rsidRPr="00895017">
        <w:rPr>
          <w:rFonts w:ascii="Arial" w:hAnsi="Arial" w:cs="Arial"/>
          <w:sz w:val="22"/>
          <w:szCs w:val="22"/>
        </w:rPr>
        <w:t xml:space="preserve"> </w:t>
      </w:r>
      <w:r w:rsidR="00F762A1">
        <w:rPr>
          <w:rFonts w:ascii="Arial" w:hAnsi="Arial" w:cs="Arial"/>
          <w:sz w:val="22"/>
          <w:szCs w:val="22"/>
        </w:rPr>
        <w:t xml:space="preserve">or IP </w:t>
      </w:r>
      <w:r w:rsidRPr="00895017">
        <w:rPr>
          <w:rFonts w:ascii="Arial" w:hAnsi="Arial" w:cs="Arial"/>
          <w:sz w:val="22"/>
          <w:szCs w:val="22"/>
        </w:rPr>
        <w:t>device</w:t>
      </w:r>
      <w:r w:rsidR="00F762A1">
        <w:rPr>
          <w:rFonts w:ascii="Arial" w:hAnsi="Arial" w:cs="Arial"/>
          <w:sz w:val="22"/>
          <w:szCs w:val="22"/>
        </w:rPr>
        <w:t>.</w:t>
      </w:r>
    </w:p>
    <w:p w14:paraId="0F28E72B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2F392527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Submittals</w:t>
      </w:r>
    </w:p>
    <w:p w14:paraId="3E531C6A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Submit product data sheets. Include operation manuals.</w:t>
      </w:r>
    </w:p>
    <w:p w14:paraId="1575E0C8" w14:textId="77777777" w:rsidR="00401FE6" w:rsidRPr="00895017" w:rsidRDefault="00401FE6" w:rsidP="00401FE6">
      <w:pPr>
        <w:ind w:left="1440"/>
        <w:rPr>
          <w:rFonts w:ascii="Arial" w:hAnsi="Arial" w:cs="Arial"/>
          <w:b/>
          <w:sz w:val="22"/>
          <w:szCs w:val="22"/>
        </w:rPr>
      </w:pPr>
    </w:p>
    <w:p w14:paraId="663D1D10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Wiring or shop diagrams detailing wiring schematics, cabling.</w:t>
      </w:r>
    </w:p>
    <w:p w14:paraId="5190E8CC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3F3FA8DC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Construction</w:t>
      </w:r>
    </w:p>
    <w:p w14:paraId="083DD618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Command Center</w:t>
      </w:r>
      <w:r w:rsidRPr="00895017">
        <w:rPr>
          <w:rFonts w:ascii="Arial" w:hAnsi="Arial" w:cs="Arial"/>
          <w:sz w:val="22"/>
          <w:szCs w:val="22"/>
        </w:rPr>
        <w:t xml:space="preserve"> (2500 series)</w:t>
      </w:r>
      <w:r w:rsidRPr="00895017">
        <w:rPr>
          <w:rFonts w:ascii="Arial" w:hAnsi="Arial" w:cs="Arial"/>
          <w:b/>
          <w:sz w:val="22"/>
          <w:szCs w:val="22"/>
        </w:rPr>
        <w:t xml:space="preserve"> </w:t>
      </w:r>
      <w:r w:rsidRPr="00895017">
        <w:rPr>
          <w:rFonts w:ascii="Arial" w:hAnsi="Arial" w:cs="Arial"/>
          <w:sz w:val="22"/>
          <w:szCs w:val="22"/>
        </w:rPr>
        <w:t xml:space="preserve">shall include both the </w:t>
      </w:r>
      <w:r w:rsidRPr="00895017">
        <w:rPr>
          <w:rFonts w:ascii="Arial" w:hAnsi="Arial" w:cs="Arial"/>
          <w:i/>
          <w:sz w:val="22"/>
          <w:szCs w:val="22"/>
        </w:rPr>
        <w:t>Base Station</w:t>
      </w:r>
      <w:r w:rsidRPr="00895017">
        <w:rPr>
          <w:rFonts w:ascii="Arial" w:hAnsi="Arial" w:cs="Arial"/>
          <w:sz w:val="22"/>
          <w:szCs w:val="22"/>
        </w:rPr>
        <w:t xml:space="preserve"> and </w:t>
      </w:r>
      <w:r w:rsidRPr="00895017">
        <w:rPr>
          <w:rFonts w:ascii="Arial" w:hAnsi="Arial" w:cs="Arial"/>
          <w:i/>
          <w:sz w:val="22"/>
          <w:szCs w:val="22"/>
        </w:rPr>
        <w:t>Distribution Module</w:t>
      </w:r>
      <w:r w:rsidRPr="00895017">
        <w:rPr>
          <w:rFonts w:ascii="Arial" w:hAnsi="Arial" w:cs="Arial"/>
          <w:sz w:val="22"/>
          <w:szCs w:val="22"/>
        </w:rPr>
        <w:t xml:space="preserve">. The </w:t>
      </w:r>
      <w:r w:rsidRPr="00895017">
        <w:rPr>
          <w:rFonts w:ascii="Arial" w:hAnsi="Arial" w:cs="Arial"/>
          <w:i/>
          <w:sz w:val="22"/>
          <w:szCs w:val="22"/>
        </w:rPr>
        <w:t>Base Station</w:t>
      </w:r>
      <w:r w:rsidRPr="00895017">
        <w:rPr>
          <w:rFonts w:ascii="Arial" w:hAnsi="Arial" w:cs="Arial"/>
          <w:sz w:val="22"/>
          <w:szCs w:val="22"/>
        </w:rPr>
        <w:t xml:space="preserve"> must have a powder coated steel housing (surface or flush mount) or be desk mounted, include a black handset with coil cord and be powered from the </w:t>
      </w:r>
      <w:r w:rsidRPr="00895017">
        <w:rPr>
          <w:rFonts w:ascii="Arial" w:hAnsi="Arial" w:cs="Arial"/>
          <w:i/>
          <w:sz w:val="22"/>
          <w:szCs w:val="22"/>
        </w:rPr>
        <w:t>Distribution Module</w:t>
      </w:r>
      <w:r w:rsidRPr="00895017">
        <w:rPr>
          <w:rFonts w:ascii="Arial" w:hAnsi="Arial" w:cs="Arial"/>
          <w:sz w:val="22"/>
          <w:szCs w:val="22"/>
        </w:rPr>
        <w:t xml:space="preserve">. </w:t>
      </w:r>
    </w:p>
    <w:p w14:paraId="474B05D9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242C3957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i/>
          <w:sz w:val="22"/>
          <w:szCs w:val="22"/>
        </w:rPr>
        <w:t>Distribution Module</w:t>
      </w:r>
      <w:r w:rsidRPr="00895017">
        <w:rPr>
          <w:rFonts w:ascii="Arial" w:hAnsi="Arial" w:cs="Arial"/>
          <w:sz w:val="22"/>
          <w:szCs w:val="22"/>
        </w:rPr>
        <w:t xml:space="preserve"> must be a surface mount enclosure, include connections for the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and power both the </w:t>
      </w:r>
      <w:r w:rsidRPr="00895017">
        <w:rPr>
          <w:rFonts w:ascii="Arial" w:hAnsi="Arial" w:cs="Arial"/>
          <w:i/>
          <w:sz w:val="22"/>
          <w:szCs w:val="22"/>
        </w:rPr>
        <w:t>Base Station</w:t>
      </w:r>
      <w:r w:rsidRPr="00895017">
        <w:rPr>
          <w:rFonts w:ascii="Arial" w:hAnsi="Arial" w:cs="Arial"/>
          <w:sz w:val="22"/>
          <w:szCs w:val="22"/>
        </w:rPr>
        <w:t xml:space="preserve"> and 2400 series</w:t>
      </w:r>
      <w:r w:rsidRPr="00895017">
        <w:rPr>
          <w:rFonts w:ascii="Arial" w:hAnsi="Arial" w:cs="Arial"/>
          <w:i/>
          <w:sz w:val="22"/>
          <w:szCs w:val="22"/>
        </w:rPr>
        <w:t xml:space="preserve"> Call Boxes. </w:t>
      </w: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Distribution Module</w:t>
      </w:r>
      <w:r w:rsidRPr="00895017">
        <w:rPr>
          <w:rFonts w:ascii="Arial" w:hAnsi="Arial" w:cs="Arial"/>
          <w:sz w:val="22"/>
          <w:szCs w:val="22"/>
        </w:rPr>
        <w:t xml:space="preserve"> shall be powered from 120vac power with a battery backup that provides power for a minimum of 4 hours (part # RP7700104, 2500-PWRUPS, or RP7701500).</w:t>
      </w:r>
    </w:p>
    <w:p w14:paraId="4FA07A79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5A8752D1" w14:textId="3C9419AF" w:rsidR="00401FE6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 xml:space="preserve">Call Boxes </w:t>
      </w:r>
      <w:r w:rsidRPr="00895017">
        <w:rPr>
          <w:rFonts w:ascii="Arial" w:hAnsi="Arial" w:cs="Arial"/>
          <w:sz w:val="22"/>
          <w:szCs w:val="22"/>
        </w:rPr>
        <w:t>(2400 series)</w:t>
      </w:r>
      <w:r w:rsidRPr="00895017">
        <w:rPr>
          <w:rFonts w:ascii="Arial" w:hAnsi="Arial" w:cs="Arial"/>
          <w:b/>
          <w:sz w:val="22"/>
          <w:szCs w:val="22"/>
        </w:rPr>
        <w:t xml:space="preserve"> </w:t>
      </w:r>
      <w:r w:rsidRPr="00895017">
        <w:rPr>
          <w:rFonts w:ascii="Arial" w:hAnsi="Arial" w:cs="Arial"/>
          <w:sz w:val="22"/>
          <w:szCs w:val="22"/>
        </w:rPr>
        <w:t xml:space="preserve">must be in full compliance with ADA requirements.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require a hands-free speakerphone with an LED to indicate status of call.</w:t>
      </w:r>
    </w:p>
    <w:p w14:paraId="18AA3454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1480F41F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must allow the programming of a specific location message of the unit. This allows rescue personnel to know the location of the activated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>.</w:t>
      </w:r>
    </w:p>
    <w:p w14:paraId="3221F4B9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 </w:t>
      </w:r>
    </w:p>
    <w:p w14:paraId="5BB61E2B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are to be located no higher than 48” front reach, or 54” side reach to the center of the button above ground level to ensure conformance with the ADA requirements.</w:t>
      </w:r>
    </w:p>
    <w:p w14:paraId="74B043F7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292C4D99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must have a Braille face plate to ensure conformance with the ADA requirements.</w:t>
      </w:r>
    </w:p>
    <w:p w14:paraId="23A9AB98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3F28A4DC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Command Center</w:t>
      </w:r>
      <w:r w:rsidRPr="00895017">
        <w:rPr>
          <w:rFonts w:ascii="Arial" w:hAnsi="Arial" w:cs="Arial"/>
          <w:sz w:val="22"/>
          <w:szCs w:val="22"/>
        </w:rPr>
        <w:t xml:space="preserve"> must provide an audible and visual indicator that a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has been activated.</w:t>
      </w:r>
    </w:p>
    <w:p w14:paraId="15496012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3AF74557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120vac </w:t>
      </w:r>
      <w:r w:rsidRPr="00895017">
        <w:rPr>
          <w:rFonts w:ascii="Arial" w:hAnsi="Arial" w:cs="Arial"/>
          <w:i/>
          <w:sz w:val="22"/>
          <w:szCs w:val="22"/>
        </w:rPr>
        <w:t>Power Supply</w:t>
      </w:r>
      <w:r w:rsidRPr="00895017">
        <w:rPr>
          <w:rFonts w:ascii="Arial" w:hAnsi="Arial" w:cs="Arial"/>
          <w:sz w:val="22"/>
          <w:szCs w:val="22"/>
        </w:rPr>
        <w:t xml:space="preserve"> RATH</w:t>
      </w:r>
      <w:r w:rsidRPr="00895017">
        <w:rPr>
          <w:rFonts w:ascii="Arial" w:hAnsi="Arial" w:cs="Arial"/>
          <w:sz w:val="22"/>
          <w:szCs w:val="22"/>
          <w:vertAlign w:val="superscript"/>
        </w:rPr>
        <w:t>®</w:t>
      </w:r>
      <w:r w:rsidRPr="00895017">
        <w:rPr>
          <w:rFonts w:ascii="Arial" w:hAnsi="Arial" w:cs="Arial"/>
          <w:sz w:val="22"/>
          <w:szCs w:val="22"/>
        </w:rPr>
        <w:t xml:space="preserve"> part # RP7700104, 2500-PWRUPS, or RP7701500 must be capable of supplying power to the </w:t>
      </w:r>
      <w:r w:rsidRPr="00895017">
        <w:rPr>
          <w:rFonts w:ascii="Arial" w:hAnsi="Arial" w:cs="Arial"/>
          <w:i/>
          <w:sz w:val="22"/>
          <w:szCs w:val="22"/>
        </w:rPr>
        <w:t>Distribution Module</w:t>
      </w:r>
      <w:r w:rsidRPr="00895017">
        <w:rPr>
          <w:rFonts w:ascii="Arial" w:hAnsi="Arial" w:cs="Arial"/>
          <w:sz w:val="22"/>
          <w:szCs w:val="22"/>
        </w:rPr>
        <w:t xml:space="preserve">. </w:t>
      </w:r>
    </w:p>
    <w:p w14:paraId="3B2BFA4A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212DC100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Mounting</w:t>
      </w:r>
    </w:p>
    <w:p w14:paraId="7351E7DA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Command Center</w:t>
      </w:r>
      <w:r w:rsidRPr="00895017">
        <w:rPr>
          <w:rFonts w:ascii="Arial" w:hAnsi="Arial" w:cs="Arial"/>
          <w:sz w:val="22"/>
          <w:szCs w:val="22"/>
        </w:rPr>
        <w:t xml:space="preserve"> is to be mounted on a flat wall surface or a desktop.</w:t>
      </w:r>
    </w:p>
    <w:p w14:paraId="283881A5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 </w:t>
      </w:r>
    </w:p>
    <w:p w14:paraId="1AD25CB4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are to be wall, surface or flush mounted.</w:t>
      </w:r>
    </w:p>
    <w:p w14:paraId="133B1CFE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5DD3E735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 xml:space="preserve">Electrical </w:t>
      </w:r>
    </w:p>
    <w:p w14:paraId="2559B92B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 xml:space="preserve">Command Center </w:t>
      </w:r>
      <w:r w:rsidRPr="00895017">
        <w:rPr>
          <w:rFonts w:ascii="Arial" w:hAnsi="Arial" w:cs="Arial"/>
          <w:sz w:val="22"/>
          <w:szCs w:val="22"/>
        </w:rPr>
        <w:t>and</w:t>
      </w:r>
      <w:r w:rsidRPr="00895017">
        <w:rPr>
          <w:rFonts w:ascii="Arial" w:hAnsi="Arial" w:cs="Arial"/>
          <w:i/>
          <w:sz w:val="22"/>
          <w:szCs w:val="22"/>
        </w:rPr>
        <w:t xml:space="preserve"> Call Boxes</w:t>
      </w:r>
      <w:r w:rsidRPr="00895017">
        <w:rPr>
          <w:rFonts w:ascii="Arial" w:hAnsi="Arial" w:cs="Arial"/>
          <w:sz w:val="22"/>
          <w:szCs w:val="22"/>
        </w:rPr>
        <w:t xml:space="preserve"> (2400 series) are to be powered by the </w:t>
      </w:r>
      <w:r w:rsidRPr="00895017">
        <w:rPr>
          <w:rFonts w:ascii="Arial" w:hAnsi="Arial" w:cs="Arial"/>
          <w:i/>
          <w:sz w:val="22"/>
          <w:szCs w:val="22"/>
        </w:rPr>
        <w:t>Distribution Module</w:t>
      </w:r>
      <w:r w:rsidRPr="00895017">
        <w:rPr>
          <w:rFonts w:ascii="Arial" w:hAnsi="Arial" w:cs="Arial"/>
          <w:sz w:val="22"/>
          <w:szCs w:val="22"/>
        </w:rPr>
        <w:t xml:space="preserve"> (Note: 2100 series require separate power). </w:t>
      </w:r>
    </w:p>
    <w:p w14:paraId="7E216316" w14:textId="77777777" w:rsidR="00401FE6" w:rsidRPr="00895017" w:rsidRDefault="00401FE6" w:rsidP="00401FE6">
      <w:pPr>
        <w:ind w:left="720"/>
        <w:rPr>
          <w:rFonts w:ascii="Arial" w:hAnsi="Arial" w:cs="Arial"/>
          <w:b/>
          <w:sz w:val="22"/>
          <w:szCs w:val="22"/>
        </w:rPr>
      </w:pPr>
    </w:p>
    <w:p w14:paraId="61E3333C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i/>
          <w:sz w:val="22"/>
          <w:szCs w:val="22"/>
        </w:rPr>
        <w:t xml:space="preserve">Distribution Module </w:t>
      </w:r>
      <w:r w:rsidRPr="00895017">
        <w:rPr>
          <w:rFonts w:ascii="Arial" w:hAnsi="Arial" w:cs="Arial"/>
          <w:sz w:val="22"/>
          <w:szCs w:val="22"/>
        </w:rPr>
        <w:t>shall be powered by the RATH</w:t>
      </w:r>
      <w:r w:rsidRPr="00895017">
        <w:rPr>
          <w:rFonts w:ascii="Arial" w:hAnsi="Arial" w:cs="Arial"/>
          <w:sz w:val="22"/>
          <w:szCs w:val="22"/>
          <w:vertAlign w:val="superscript"/>
        </w:rPr>
        <w:t>®</w:t>
      </w:r>
      <w:r w:rsidRPr="00895017">
        <w:rPr>
          <w:rFonts w:ascii="Arial" w:hAnsi="Arial" w:cs="Arial"/>
          <w:sz w:val="22"/>
          <w:szCs w:val="22"/>
        </w:rPr>
        <w:t xml:space="preserve"> part #</w:t>
      </w:r>
      <w:r w:rsidRPr="00895017">
        <w:rPr>
          <w:rFonts w:ascii="Arial" w:hAnsi="Arial" w:cs="Arial"/>
          <w:b/>
          <w:sz w:val="22"/>
          <w:szCs w:val="22"/>
        </w:rPr>
        <w:t xml:space="preserve"> </w:t>
      </w:r>
      <w:r w:rsidRPr="00895017">
        <w:rPr>
          <w:rFonts w:ascii="Arial" w:hAnsi="Arial" w:cs="Arial"/>
          <w:sz w:val="22"/>
          <w:szCs w:val="22"/>
        </w:rPr>
        <w:t>RP7700104, 2500-PWRUPS, or RP7701500</w:t>
      </w:r>
      <w:r w:rsidRPr="00895017">
        <w:rPr>
          <w:rFonts w:ascii="Arial" w:hAnsi="Arial" w:cs="Arial"/>
          <w:i/>
          <w:sz w:val="22"/>
          <w:szCs w:val="22"/>
        </w:rPr>
        <w:t xml:space="preserve"> Power Supply</w:t>
      </w:r>
      <w:r w:rsidRPr="00895017">
        <w:rPr>
          <w:rFonts w:ascii="Arial" w:hAnsi="Arial" w:cs="Arial"/>
          <w:sz w:val="22"/>
          <w:szCs w:val="22"/>
        </w:rPr>
        <w:t>. It shall require 120vac power and provide battery backup capable of providing a minimum of 4 hours of electrical backup in case of building power failure.</w:t>
      </w:r>
    </w:p>
    <w:p w14:paraId="64316288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559DDE29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 xml:space="preserve">Base Station </w:t>
      </w:r>
      <w:r w:rsidRPr="00895017">
        <w:rPr>
          <w:rFonts w:ascii="Arial" w:hAnsi="Arial" w:cs="Arial"/>
          <w:sz w:val="22"/>
          <w:szCs w:val="22"/>
        </w:rPr>
        <w:t xml:space="preserve">shall connect to the </w:t>
      </w:r>
      <w:r w:rsidRPr="00895017">
        <w:rPr>
          <w:rFonts w:ascii="Arial" w:hAnsi="Arial" w:cs="Arial"/>
          <w:i/>
          <w:sz w:val="22"/>
          <w:szCs w:val="22"/>
        </w:rPr>
        <w:t xml:space="preserve">Distribution Module </w:t>
      </w:r>
      <w:r w:rsidRPr="00895017">
        <w:rPr>
          <w:rFonts w:ascii="Arial" w:hAnsi="Arial" w:cs="Arial"/>
          <w:sz w:val="22"/>
          <w:szCs w:val="22"/>
        </w:rPr>
        <w:t>with single wire pair.</w:t>
      </w:r>
    </w:p>
    <w:p w14:paraId="2460B42C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2CECB754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Each </w:t>
      </w:r>
      <w:r w:rsidRPr="00895017">
        <w:rPr>
          <w:rFonts w:ascii="Arial" w:hAnsi="Arial" w:cs="Arial"/>
          <w:i/>
          <w:sz w:val="22"/>
          <w:szCs w:val="22"/>
        </w:rPr>
        <w:t xml:space="preserve">Call Box </w:t>
      </w:r>
      <w:r w:rsidRPr="00895017">
        <w:rPr>
          <w:rFonts w:ascii="Arial" w:hAnsi="Arial" w:cs="Arial"/>
          <w:sz w:val="22"/>
          <w:szCs w:val="22"/>
        </w:rPr>
        <w:t xml:space="preserve">shall connect to the </w:t>
      </w:r>
      <w:r w:rsidRPr="00895017">
        <w:rPr>
          <w:rFonts w:ascii="Arial" w:hAnsi="Arial" w:cs="Arial"/>
          <w:i/>
          <w:sz w:val="22"/>
          <w:szCs w:val="22"/>
        </w:rPr>
        <w:t xml:space="preserve">Distribution Module </w:t>
      </w:r>
      <w:r w:rsidRPr="00895017">
        <w:rPr>
          <w:rFonts w:ascii="Arial" w:hAnsi="Arial" w:cs="Arial"/>
          <w:sz w:val="22"/>
          <w:szCs w:val="22"/>
        </w:rPr>
        <w:t>with a single wire pair. Wire pairs shall be shielded if near any power runs, otherwise standard pair is acceptable. Wiring shall be RATH</w:t>
      </w:r>
      <w:r w:rsidRPr="00895017">
        <w:rPr>
          <w:rFonts w:ascii="Arial" w:hAnsi="Arial" w:cs="Arial"/>
          <w:sz w:val="22"/>
          <w:szCs w:val="22"/>
          <w:vertAlign w:val="superscript"/>
        </w:rPr>
        <w:t>®</w:t>
      </w:r>
      <w:r w:rsidRPr="00895017">
        <w:rPr>
          <w:rFonts w:ascii="Arial" w:hAnsi="Arial" w:cs="Arial"/>
          <w:sz w:val="22"/>
          <w:szCs w:val="22"/>
        </w:rPr>
        <w:t xml:space="preserve"> Custom Communication Cable (part # RP7500094). If CI </w:t>
      </w:r>
      <w:proofErr w:type="gramStart"/>
      <w:r w:rsidRPr="00895017">
        <w:rPr>
          <w:rFonts w:ascii="Arial" w:hAnsi="Arial" w:cs="Arial"/>
          <w:sz w:val="22"/>
          <w:szCs w:val="22"/>
        </w:rPr>
        <w:t>2 hour</w:t>
      </w:r>
      <w:proofErr w:type="gramEnd"/>
      <w:r w:rsidRPr="00895017">
        <w:rPr>
          <w:rFonts w:ascii="Arial" w:hAnsi="Arial" w:cs="Arial"/>
          <w:sz w:val="22"/>
          <w:szCs w:val="22"/>
        </w:rPr>
        <w:t xml:space="preserve"> fire-rated cable is required, use RATH</w:t>
      </w:r>
      <w:r w:rsidRPr="00895017">
        <w:rPr>
          <w:rFonts w:ascii="Arial" w:hAnsi="Arial" w:cs="Arial"/>
          <w:sz w:val="22"/>
          <w:szCs w:val="22"/>
          <w:vertAlign w:val="superscript"/>
        </w:rPr>
        <w:t>®</w:t>
      </w:r>
      <w:r w:rsidRPr="00895017">
        <w:rPr>
          <w:rFonts w:ascii="Arial" w:hAnsi="Arial" w:cs="Arial"/>
          <w:sz w:val="22"/>
          <w:szCs w:val="22"/>
        </w:rPr>
        <w:t xml:space="preserve"> Communication Cable (part # RP6600300M). For a UL Listed option use part # RP</w:t>
      </w:r>
      <w:r w:rsidRPr="00895017">
        <w:rPr>
          <w:rFonts w:ascii="Arial" w:hAnsi="Arial" w:cs="Arial"/>
          <w:sz w:val="22"/>
          <w:szCs w:val="22"/>
          <w:shd w:val="clear" w:color="auto" w:fill="FFFFFF"/>
        </w:rPr>
        <w:t>P66010002</w:t>
      </w:r>
      <w:r w:rsidRPr="00895017">
        <w:rPr>
          <w:rFonts w:ascii="Arial" w:hAnsi="Arial" w:cs="Arial"/>
          <w:sz w:val="22"/>
          <w:szCs w:val="22"/>
        </w:rPr>
        <w:t>.</w:t>
      </w:r>
    </w:p>
    <w:p w14:paraId="1041E5F7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4B1FDD0B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proofErr w:type="gramStart"/>
      <w:r w:rsidRPr="00895017">
        <w:rPr>
          <w:rFonts w:ascii="Arial" w:hAnsi="Arial" w:cs="Arial"/>
          <w:sz w:val="22"/>
          <w:szCs w:val="22"/>
        </w:rPr>
        <w:t>System</w:t>
      </w:r>
      <w:proofErr w:type="gramEnd"/>
      <w:r w:rsidRPr="00895017">
        <w:rPr>
          <w:rFonts w:ascii="Arial" w:hAnsi="Arial" w:cs="Arial"/>
          <w:sz w:val="22"/>
          <w:szCs w:val="22"/>
        </w:rPr>
        <w:t xml:space="preserve"> shall </w:t>
      </w:r>
      <w:proofErr w:type="gramStart"/>
      <w:r w:rsidRPr="00895017">
        <w:rPr>
          <w:rFonts w:ascii="Arial" w:hAnsi="Arial" w:cs="Arial"/>
          <w:sz w:val="22"/>
          <w:szCs w:val="22"/>
        </w:rPr>
        <w:t>be in compliance with</w:t>
      </w:r>
      <w:proofErr w:type="gramEnd"/>
      <w:r w:rsidRPr="00895017">
        <w:rPr>
          <w:rFonts w:ascii="Arial" w:hAnsi="Arial" w:cs="Arial"/>
          <w:sz w:val="22"/>
          <w:szCs w:val="22"/>
        </w:rPr>
        <w:t xml:space="preserve"> all state and local electrical codes.</w:t>
      </w:r>
    </w:p>
    <w:p w14:paraId="206FBE33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79E05DC6" w14:textId="0A164EB8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If protective covers are required on the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per local municipal codes, use RATH</w:t>
      </w:r>
      <w:r w:rsidRPr="00895017">
        <w:rPr>
          <w:rFonts w:ascii="Arial" w:hAnsi="Arial" w:cs="Arial"/>
          <w:sz w:val="22"/>
          <w:szCs w:val="22"/>
          <w:vertAlign w:val="superscript"/>
        </w:rPr>
        <w:t>®</w:t>
      </w:r>
      <w:r w:rsidRPr="00895017">
        <w:rPr>
          <w:rFonts w:ascii="Arial" w:hAnsi="Arial" w:cs="Arial"/>
          <w:sz w:val="22"/>
          <w:szCs w:val="22"/>
        </w:rPr>
        <w:t xml:space="preserve"> 2400-XXXSSPC2.</w:t>
      </w:r>
    </w:p>
    <w:p w14:paraId="2F7A7E6D" w14:textId="77777777" w:rsidR="00401FE6" w:rsidRPr="00895017" w:rsidRDefault="00401FE6" w:rsidP="00401FE6">
      <w:pPr>
        <w:ind w:left="1440"/>
        <w:rPr>
          <w:rFonts w:ascii="Arial" w:hAnsi="Arial" w:cs="Arial"/>
          <w:sz w:val="22"/>
          <w:szCs w:val="22"/>
        </w:rPr>
      </w:pPr>
    </w:p>
    <w:p w14:paraId="1957584D" w14:textId="07B46FF3" w:rsidR="00401FE6" w:rsidRPr="00401FE6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If the monitoring of the system integrity is required per NFPA 72, use RATH</w:t>
      </w:r>
      <w:r w:rsidRPr="00895017">
        <w:rPr>
          <w:rFonts w:ascii="Arial" w:hAnsi="Arial" w:cs="Arial"/>
          <w:sz w:val="22"/>
          <w:szCs w:val="22"/>
          <w:vertAlign w:val="superscript"/>
        </w:rPr>
        <w:t>®</w:t>
      </w:r>
      <w:r w:rsidRPr="00895017">
        <w:rPr>
          <w:rFonts w:ascii="Arial" w:hAnsi="Arial" w:cs="Arial"/>
          <w:sz w:val="22"/>
          <w:szCs w:val="22"/>
        </w:rPr>
        <w:t xml:space="preserve"> Supervisor Board 2500-XXSPVSR.</w:t>
      </w:r>
    </w:p>
    <w:p w14:paraId="46E33F7D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17077D1F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Communications</w:t>
      </w:r>
    </w:p>
    <w:p w14:paraId="1557D885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shall be an ADA compliant and vandal resistant speakerphone.</w:t>
      </w:r>
    </w:p>
    <w:p w14:paraId="661A1A04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1264F208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shall be hands-free and be a push-button-once to talk system. Once the button has been pushed, 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will call the </w:t>
      </w:r>
      <w:r w:rsidRPr="00895017">
        <w:rPr>
          <w:rFonts w:ascii="Arial" w:hAnsi="Arial" w:cs="Arial"/>
          <w:i/>
          <w:sz w:val="22"/>
          <w:szCs w:val="22"/>
        </w:rPr>
        <w:t>Base Station</w:t>
      </w:r>
      <w:r w:rsidRPr="00895017">
        <w:rPr>
          <w:rFonts w:ascii="Arial" w:hAnsi="Arial" w:cs="Arial"/>
          <w:sz w:val="22"/>
          <w:szCs w:val="22"/>
        </w:rPr>
        <w:t xml:space="preserve">. If no answer at the </w:t>
      </w:r>
      <w:r w:rsidRPr="00895017">
        <w:rPr>
          <w:rFonts w:ascii="Arial" w:hAnsi="Arial" w:cs="Arial"/>
          <w:i/>
          <w:sz w:val="22"/>
          <w:szCs w:val="22"/>
        </w:rPr>
        <w:t>Base Station</w:t>
      </w:r>
      <w:r w:rsidRPr="00895017">
        <w:rPr>
          <w:rFonts w:ascii="Arial" w:hAnsi="Arial" w:cs="Arial"/>
          <w:sz w:val="22"/>
          <w:szCs w:val="22"/>
        </w:rPr>
        <w:t xml:space="preserve">, it will automatically call a pre-programmed emergency number. 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must be capable of being programmed with up to 2 emergency numbers (either both off-site or </w:t>
      </w:r>
      <w:r w:rsidRPr="00895017">
        <w:rPr>
          <w:rFonts w:ascii="Arial" w:hAnsi="Arial" w:cs="Arial"/>
          <w:i/>
          <w:sz w:val="22"/>
          <w:szCs w:val="22"/>
        </w:rPr>
        <w:t>Base Station</w:t>
      </w:r>
      <w:r w:rsidRPr="00895017">
        <w:rPr>
          <w:rFonts w:ascii="Arial" w:hAnsi="Arial" w:cs="Arial"/>
          <w:sz w:val="22"/>
          <w:szCs w:val="22"/>
        </w:rPr>
        <w:t xml:space="preserve"> and one off-site).  </w:t>
      </w:r>
    </w:p>
    <w:p w14:paraId="45A5E9EF" w14:textId="77777777" w:rsidR="00401FE6" w:rsidRPr="00895017" w:rsidRDefault="00401FE6" w:rsidP="00401FE6">
      <w:pPr>
        <w:pStyle w:val="ListParagraph"/>
        <w:rPr>
          <w:rFonts w:ascii="Arial" w:hAnsi="Arial" w:cs="Arial"/>
          <w:i/>
        </w:rPr>
      </w:pPr>
    </w:p>
    <w:p w14:paraId="090C452D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shall have location message capability.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must have a minimum 18 second recordable message capability, programmable to play 1 or 2 times.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shall notify called party of the location of the call upon being received at the emergency dispatch center.</w:t>
      </w:r>
    </w:p>
    <w:p w14:paraId="36C69089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7AA3B2A7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shall be capable of allowing the called party to replay the location message if necessary to ensure an understanding of the caller location.</w:t>
      </w:r>
    </w:p>
    <w:p w14:paraId="7509BD88" w14:textId="77777777" w:rsidR="00401FE6" w:rsidRPr="00895017" w:rsidRDefault="00401FE6" w:rsidP="00401FE6">
      <w:pPr>
        <w:pStyle w:val="ListParagraph"/>
        <w:rPr>
          <w:rFonts w:ascii="Arial" w:hAnsi="Arial" w:cs="Arial"/>
        </w:rPr>
      </w:pPr>
    </w:p>
    <w:p w14:paraId="11B8F6D5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If system is not attended to 24 hours a day, 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must dial a secondary location outside the building to activate </w:t>
      </w:r>
      <w:r w:rsidRPr="00895017">
        <w:rPr>
          <w:rFonts w:ascii="Arial" w:hAnsi="Arial" w:cs="Arial"/>
          <w:b/>
          <w:i/>
          <w:sz w:val="22"/>
          <w:szCs w:val="22"/>
          <w:u w:val="single"/>
        </w:rPr>
        <w:t>two-way off-site person to person voice communications</w:t>
      </w:r>
      <w:r w:rsidRPr="00895017">
        <w:rPr>
          <w:rFonts w:ascii="Arial" w:hAnsi="Arial" w:cs="Arial"/>
          <w:sz w:val="22"/>
          <w:szCs w:val="22"/>
        </w:rPr>
        <w:t>.</w:t>
      </w:r>
    </w:p>
    <w:p w14:paraId="7FE1F68F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1ABCBA19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Once a call has been made (button pushed), the call can only be terminated by the called party.</w:t>
      </w:r>
    </w:p>
    <w:p w14:paraId="553C0528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7A9EB295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must have a red LED that will light up upon push of the button. The light shall be a solid color when 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is activated and will flash when call has been answered.</w:t>
      </w:r>
    </w:p>
    <w:p w14:paraId="35360347" w14:textId="77777777" w:rsidR="00401FE6" w:rsidRPr="00F762A1" w:rsidRDefault="00401FE6" w:rsidP="00F762A1">
      <w:pPr>
        <w:rPr>
          <w:rFonts w:ascii="Arial" w:hAnsi="Arial" w:cs="Arial"/>
        </w:rPr>
      </w:pPr>
    </w:p>
    <w:p w14:paraId="74288C16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must be capable of being programmed and re-programmed on-site.</w:t>
      </w:r>
    </w:p>
    <w:p w14:paraId="52932B44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72EFB288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Standard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features:</w:t>
      </w:r>
    </w:p>
    <w:p w14:paraId="70A0FBA5" w14:textId="77777777" w:rsidR="00401FE6" w:rsidRPr="00895017" w:rsidRDefault="00401FE6" w:rsidP="00401FE6">
      <w:pPr>
        <w:numPr>
          <w:ilvl w:val="2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Two number programming (either both off-site or </w:t>
      </w:r>
      <w:r w:rsidRPr="00895017">
        <w:rPr>
          <w:rFonts w:ascii="Arial" w:hAnsi="Arial" w:cs="Arial"/>
          <w:i/>
          <w:sz w:val="22"/>
          <w:szCs w:val="22"/>
        </w:rPr>
        <w:t>Base Station</w:t>
      </w:r>
      <w:r w:rsidRPr="00895017">
        <w:rPr>
          <w:rFonts w:ascii="Arial" w:hAnsi="Arial" w:cs="Arial"/>
          <w:sz w:val="22"/>
          <w:szCs w:val="22"/>
        </w:rPr>
        <w:t xml:space="preserve"> and one off-site).  </w:t>
      </w:r>
    </w:p>
    <w:p w14:paraId="6AE2ED0A" w14:textId="77777777" w:rsidR="00401FE6" w:rsidRPr="00895017" w:rsidRDefault="00401FE6" w:rsidP="00401FE6">
      <w:pPr>
        <w:numPr>
          <w:ilvl w:val="2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Operating temperature of between -40˚F to +150˚F (-40˚ to + 65˚ C).</w:t>
      </w:r>
    </w:p>
    <w:p w14:paraId="1EAC7B77" w14:textId="77777777" w:rsidR="00401FE6" w:rsidRPr="00895017" w:rsidRDefault="00401FE6" w:rsidP="00401FE6">
      <w:pPr>
        <w:numPr>
          <w:ilvl w:val="2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On-site programmable.</w:t>
      </w:r>
    </w:p>
    <w:p w14:paraId="5A094E2F" w14:textId="77777777" w:rsidR="00401FE6" w:rsidRPr="00895017" w:rsidRDefault="00401FE6" w:rsidP="00401FE6">
      <w:pPr>
        <w:numPr>
          <w:ilvl w:val="2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EEPROM memory to protect programming.</w:t>
      </w:r>
    </w:p>
    <w:p w14:paraId="320945A1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28C10230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Signage</w:t>
      </w:r>
    </w:p>
    <w:p w14:paraId="0F7DB6F8" w14:textId="23D398AA" w:rsidR="00401FE6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System shall consist of a minimum of one 120/277vac edge light sign (part # 7050 or 7050E), a “location” and “instruction” sign (part # 7049SS) to clearly indicate location of designated area. A tactile sign (part # 7043/7044 or 7087) with raised letter and Braille shall be located at entrance to area.  </w:t>
      </w:r>
    </w:p>
    <w:p w14:paraId="07946BAE" w14:textId="63F3B558" w:rsidR="00F762A1" w:rsidRDefault="00F762A1" w:rsidP="00F762A1">
      <w:pPr>
        <w:ind w:left="1440"/>
        <w:rPr>
          <w:rFonts w:ascii="Arial" w:hAnsi="Arial" w:cs="Arial"/>
          <w:sz w:val="22"/>
          <w:szCs w:val="22"/>
        </w:rPr>
      </w:pPr>
    </w:p>
    <w:p w14:paraId="1780E795" w14:textId="77777777" w:rsidR="00F762A1" w:rsidRPr="00895017" w:rsidRDefault="00F762A1" w:rsidP="00F762A1">
      <w:pPr>
        <w:ind w:left="1440"/>
        <w:rPr>
          <w:rFonts w:ascii="Arial" w:hAnsi="Arial" w:cs="Arial"/>
          <w:sz w:val="22"/>
          <w:szCs w:val="22"/>
        </w:rPr>
      </w:pPr>
    </w:p>
    <w:p w14:paraId="64E0FF2A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26A9DB81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lastRenderedPageBreak/>
        <w:t>Graphics</w:t>
      </w:r>
    </w:p>
    <w:p w14:paraId="5D56B742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i/>
          <w:sz w:val="22"/>
          <w:szCs w:val="22"/>
        </w:rPr>
        <w:t>Command Center</w:t>
      </w:r>
      <w:r w:rsidRPr="00895017">
        <w:rPr>
          <w:rFonts w:ascii="Arial" w:hAnsi="Arial" w:cs="Arial"/>
          <w:sz w:val="22"/>
          <w:szCs w:val="22"/>
        </w:rPr>
        <w:t xml:space="preserve"> must include wording identifying the location of each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and light an LED when a particular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has been activated.</w:t>
      </w:r>
    </w:p>
    <w:p w14:paraId="62C13F2F" w14:textId="77777777" w:rsidR="00401FE6" w:rsidRPr="00895017" w:rsidRDefault="00401FE6" w:rsidP="00401FE6">
      <w:pPr>
        <w:ind w:left="1440"/>
        <w:rPr>
          <w:rFonts w:ascii="Arial" w:hAnsi="Arial" w:cs="Arial"/>
          <w:sz w:val="22"/>
          <w:szCs w:val="22"/>
        </w:rPr>
      </w:pPr>
    </w:p>
    <w:p w14:paraId="2AA1D09B" w14:textId="30377852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>Call Box</w:t>
      </w:r>
      <w:r w:rsidRPr="00895017">
        <w:rPr>
          <w:rFonts w:ascii="Arial" w:hAnsi="Arial" w:cs="Arial"/>
          <w:sz w:val="22"/>
          <w:szCs w:val="22"/>
        </w:rPr>
        <w:t xml:space="preserve"> wording must include “Emergency Phone”, International Phone Symbol</w:t>
      </w:r>
      <w:r>
        <w:rPr>
          <w:rFonts w:ascii="Arial" w:hAnsi="Arial" w:cs="Arial"/>
          <w:sz w:val="22"/>
          <w:szCs w:val="22"/>
        </w:rPr>
        <w:t>,</w:t>
      </w:r>
      <w:r w:rsidRPr="00895017">
        <w:rPr>
          <w:rFonts w:ascii="Arial" w:hAnsi="Arial" w:cs="Arial"/>
          <w:sz w:val="22"/>
          <w:szCs w:val="22"/>
        </w:rPr>
        <w:t xml:space="preserve"> and raised Braille lettering.</w:t>
      </w:r>
    </w:p>
    <w:p w14:paraId="1CCC9EAE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70F040EA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Cabling</w:t>
      </w:r>
    </w:p>
    <w:p w14:paraId="4BF74AB1" w14:textId="77777777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Cabling for two-way communication system shall meet the applicable requirements for pathway survivability. Cabling installation shall consist of one or more of the following:</w:t>
      </w:r>
    </w:p>
    <w:p w14:paraId="68F9418A" w14:textId="77777777" w:rsidR="00401FE6" w:rsidRPr="00895017" w:rsidRDefault="00401FE6" w:rsidP="00401FE6">
      <w:pPr>
        <w:numPr>
          <w:ilvl w:val="2"/>
          <w:numId w:val="13"/>
        </w:numPr>
        <w:rPr>
          <w:rFonts w:ascii="Arial" w:hAnsi="Arial" w:cs="Arial"/>
          <w:sz w:val="22"/>
          <w:szCs w:val="22"/>
        </w:rPr>
      </w:pPr>
      <w:proofErr w:type="gramStart"/>
      <w:r w:rsidRPr="00895017">
        <w:rPr>
          <w:rFonts w:ascii="Arial" w:hAnsi="Arial" w:cs="Arial"/>
          <w:sz w:val="22"/>
          <w:szCs w:val="22"/>
        </w:rPr>
        <w:t>2 hour</w:t>
      </w:r>
      <w:proofErr w:type="gramEnd"/>
      <w:r w:rsidRPr="00895017">
        <w:rPr>
          <w:rFonts w:ascii="Arial" w:hAnsi="Arial" w:cs="Arial"/>
          <w:sz w:val="22"/>
          <w:szCs w:val="22"/>
        </w:rPr>
        <w:t xml:space="preserve"> fire-rated circuit integrity (CI) cable – RATH</w:t>
      </w:r>
      <w:r w:rsidRPr="00895017">
        <w:rPr>
          <w:rFonts w:ascii="Arial" w:hAnsi="Arial" w:cs="Arial"/>
          <w:sz w:val="22"/>
          <w:szCs w:val="22"/>
          <w:vertAlign w:val="superscript"/>
        </w:rPr>
        <w:t>®</w:t>
      </w:r>
      <w:r w:rsidRPr="00895017">
        <w:rPr>
          <w:rFonts w:ascii="Arial" w:hAnsi="Arial" w:cs="Arial"/>
          <w:sz w:val="22"/>
          <w:szCs w:val="22"/>
        </w:rPr>
        <w:t xml:space="preserve"> part # RP6600300M (for a UL Listed option use part # RP</w:t>
      </w:r>
      <w:r w:rsidRPr="00895017">
        <w:rPr>
          <w:rFonts w:ascii="Arial" w:hAnsi="Arial" w:cs="Arial"/>
          <w:sz w:val="22"/>
          <w:szCs w:val="22"/>
          <w:shd w:val="clear" w:color="auto" w:fill="FFFFFF"/>
        </w:rPr>
        <w:t>P66010002).</w:t>
      </w:r>
    </w:p>
    <w:p w14:paraId="3D5431C9" w14:textId="77777777" w:rsidR="00401FE6" w:rsidRPr="00895017" w:rsidRDefault="00401FE6" w:rsidP="00401FE6">
      <w:pPr>
        <w:numPr>
          <w:ilvl w:val="2"/>
          <w:numId w:val="13"/>
        </w:numPr>
        <w:rPr>
          <w:rFonts w:ascii="Arial" w:hAnsi="Arial" w:cs="Arial"/>
          <w:sz w:val="22"/>
          <w:szCs w:val="22"/>
        </w:rPr>
      </w:pPr>
      <w:proofErr w:type="gramStart"/>
      <w:r w:rsidRPr="00895017">
        <w:rPr>
          <w:rFonts w:ascii="Arial" w:hAnsi="Arial" w:cs="Arial"/>
          <w:sz w:val="22"/>
          <w:szCs w:val="22"/>
        </w:rPr>
        <w:t>2 hour</w:t>
      </w:r>
      <w:proofErr w:type="gramEnd"/>
      <w:r w:rsidRPr="00895017">
        <w:rPr>
          <w:rFonts w:ascii="Arial" w:hAnsi="Arial" w:cs="Arial"/>
          <w:sz w:val="22"/>
          <w:szCs w:val="22"/>
        </w:rPr>
        <w:t xml:space="preserve"> fire-rated cable system.</w:t>
      </w:r>
    </w:p>
    <w:p w14:paraId="6206C003" w14:textId="77777777" w:rsidR="00401FE6" w:rsidRPr="00895017" w:rsidRDefault="00401FE6" w:rsidP="00401FE6">
      <w:pPr>
        <w:numPr>
          <w:ilvl w:val="2"/>
          <w:numId w:val="13"/>
        </w:numPr>
        <w:rPr>
          <w:rFonts w:ascii="Arial" w:hAnsi="Arial" w:cs="Arial"/>
          <w:sz w:val="22"/>
          <w:szCs w:val="22"/>
        </w:rPr>
      </w:pPr>
      <w:proofErr w:type="gramStart"/>
      <w:r w:rsidRPr="00895017">
        <w:rPr>
          <w:rFonts w:ascii="Arial" w:hAnsi="Arial" w:cs="Arial"/>
          <w:sz w:val="22"/>
          <w:szCs w:val="22"/>
        </w:rPr>
        <w:t>2 hour</w:t>
      </w:r>
      <w:proofErr w:type="gramEnd"/>
      <w:r w:rsidRPr="00895017">
        <w:rPr>
          <w:rFonts w:ascii="Arial" w:hAnsi="Arial" w:cs="Arial"/>
          <w:sz w:val="22"/>
          <w:szCs w:val="22"/>
        </w:rPr>
        <w:t xml:space="preserve"> fire-rated enclosure or protected area.</w:t>
      </w:r>
    </w:p>
    <w:p w14:paraId="380124AF" w14:textId="77777777" w:rsidR="00401FE6" w:rsidRPr="00895017" w:rsidRDefault="00401FE6" w:rsidP="00401FE6">
      <w:pPr>
        <w:rPr>
          <w:rFonts w:ascii="Arial" w:hAnsi="Arial" w:cs="Arial"/>
          <w:sz w:val="22"/>
          <w:szCs w:val="22"/>
        </w:rPr>
      </w:pPr>
    </w:p>
    <w:p w14:paraId="1EE90F24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Warranty</w:t>
      </w:r>
    </w:p>
    <w:p w14:paraId="6DF68914" w14:textId="3CEBD500" w:rsidR="00401FE6" w:rsidRPr="00895017" w:rsidRDefault="00401FE6" w:rsidP="00401FE6">
      <w:pPr>
        <w:numPr>
          <w:ilvl w:val="1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The </w:t>
      </w:r>
      <w:r w:rsidRPr="00895017">
        <w:rPr>
          <w:rFonts w:ascii="Arial" w:hAnsi="Arial" w:cs="Arial"/>
          <w:i/>
          <w:sz w:val="22"/>
          <w:szCs w:val="22"/>
        </w:rPr>
        <w:t xml:space="preserve">Command Center </w:t>
      </w:r>
      <w:r w:rsidRPr="00895017">
        <w:rPr>
          <w:rFonts w:ascii="Arial" w:hAnsi="Arial" w:cs="Arial"/>
          <w:sz w:val="22"/>
          <w:szCs w:val="22"/>
        </w:rPr>
        <w:t xml:space="preserve">and </w:t>
      </w:r>
      <w:r w:rsidRPr="00895017">
        <w:rPr>
          <w:rFonts w:ascii="Arial" w:hAnsi="Arial" w:cs="Arial"/>
          <w:i/>
          <w:sz w:val="22"/>
          <w:szCs w:val="22"/>
        </w:rPr>
        <w:t>Call Boxes</w:t>
      </w:r>
      <w:r w:rsidRPr="00895017">
        <w:rPr>
          <w:rFonts w:ascii="Arial" w:hAnsi="Arial" w:cs="Arial"/>
          <w:sz w:val="22"/>
          <w:szCs w:val="22"/>
        </w:rPr>
        <w:t xml:space="preserve"> shall be warranted for a period of </w:t>
      </w:r>
      <w:r w:rsidR="00053DF8">
        <w:rPr>
          <w:rFonts w:ascii="Arial" w:hAnsi="Arial" w:cs="Arial"/>
          <w:sz w:val="22"/>
          <w:szCs w:val="22"/>
        </w:rPr>
        <w:t>two</w:t>
      </w:r>
      <w:r w:rsidRPr="00895017">
        <w:rPr>
          <w:rFonts w:ascii="Arial" w:hAnsi="Arial" w:cs="Arial"/>
          <w:sz w:val="22"/>
          <w:szCs w:val="22"/>
        </w:rPr>
        <w:t xml:space="preserve"> years.</w:t>
      </w:r>
    </w:p>
    <w:p w14:paraId="25F5BC87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</w:p>
    <w:p w14:paraId="5F4E4F0C" w14:textId="77777777" w:rsidR="00401FE6" w:rsidRPr="00895017" w:rsidRDefault="00401FE6" w:rsidP="00401F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95017">
        <w:rPr>
          <w:rFonts w:ascii="Arial" w:hAnsi="Arial" w:cs="Arial"/>
          <w:b/>
          <w:sz w:val="22"/>
          <w:szCs w:val="22"/>
        </w:rPr>
        <w:t>Manufacturer</w:t>
      </w:r>
    </w:p>
    <w:p w14:paraId="5A3B6E8D" w14:textId="77777777" w:rsidR="00401FE6" w:rsidRPr="00895017" w:rsidRDefault="00401FE6" w:rsidP="00401FE6">
      <w:pPr>
        <w:ind w:left="720"/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 xml:space="preserve">           The manufacturer shall be:</w:t>
      </w:r>
    </w:p>
    <w:p w14:paraId="350D0658" w14:textId="77777777" w:rsidR="00401FE6" w:rsidRPr="00895017" w:rsidRDefault="00401FE6" w:rsidP="00401FE6">
      <w:pPr>
        <w:ind w:left="1440"/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RATH</w:t>
      </w:r>
      <w:r w:rsidRPr="00895017">
        <w:rPr>
          <w:rFonts w:ascii="Arial" w:hAnsi="Arial" w:cs="Arial"/>
          <w:sz w:val="22"/>
          <w:szCs w:val="22"/>
          <w:vertAlign w:val="superscript"/>
        </w:rPr>
        <w:t>®</w:t>
      </w:r>
      <w:r w:rsidRPr="00895017">
        <w:rPr>
          <w:rFonts w:ascii="Arial" w:hAnsi="Arial" w:cs="Arial"/>
          <w:sz w:val="22"/>
          <w:szCs w:val="22"/>
        </w:rPr>
        <w:t xml:space="preserve"> Communications</w:t>
      </w:r>
    </w:p>
    <w:p w14:paraId="4FB91FC1" w14:textId="77777777" w:rsidR="00401FE6" w:rsidRPr="00895017" w:rsidRDefault="00401FE6" w:rsidP="00401FE6">
      <w:pPr>
        <w:ind w:left="1440"/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N56 W24720 North Corporate Circle</w:t>
      </w:r>
    </w:p>
    <w:p w14:paraId="0C041B63" w14:textId="77777777" w:rsidR="00401FE6" w:rsidRPr="00895017" w:rsidRDefault="00401FE6" w:rsidP="00401FE6">
      <w:pPr>
        <w:ind w:left="1440"/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Sussex, WI 53089</w:t>
      </w:r>
    </w:p>
    <w:p w14:paraId="149B6A80" w14:textId="77777777" w:rsidR="00401FE6" w:rsidRPr="00895017" w:rsidRDefault="00401FE6" w:rsidP="00401FE6">
      <w:pPr>
        <w:ind w:left="1440"/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800-451-1460</w:t>
      </w:r>
    </w:p>
    <w:p w14:paraId="2951798F" w14:textId="77777777" w:rsidR="00401FE6" w:rsidRPr="00895017" w:rsidRDefault="00401FE6" w:rsidP="00401FE6">
      <w:pPr>
        <w:ind w:left="1440"/>
        <w:rPr>
          <w:rFonts w:ascii="Arial" w:hAnsi="Arial" w:cs="Arial"/>
          <w:sz w:val="22"/>
          <w:szCs w:val="22"/>
        </w:rPr>
      </w:pPr>
      <w:r w:rsidRPr="00895017">
        <w:rPr>
          <w:rFonts w:ascii="Arial" w:hAnsi="Arial" w:cs="Arial"/>
          <w:sz w:val="22"/>
          <w:szCs w:val="22"/>
        </w:rPr>
        <w:t>Website: www.rathcommunications.com</w:t>
      </w:r>
    </w:p>
    <w:p w14:paraId="48A00FB8" w14:textId="4A140E93" w:rsidR="006B3125" w:rsidRPr="00DD3B7C" w:rsidRDefault="006B3125" w:rsidP="00DD3B7C">
      <w:pPr>
        <w:pStyle w:val="ListParagraph"/>
        <w:rPr>
          <w:rFonts w:ascii="Arial" w:hAnsi="Arial" w:cs="Arial"/>
        </w:rPr>
      </w:pPr>
    </w:p>
    <w:sectPr w:rsidR="006B3125" w:rsidRPr="00DD3B7C" w:rsidSect="000A198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49D8" w14:textId="77777777" w:rsidR="009D0CDA" w:rsidRDefault="009D0CDA" w:rsidP="000A1984">
      <w:r>
        <w:separator/>
      </w:r>
    </w:p>
  </w:endnote>
  <w:endnote w:type="continuationSeparator" w:id="0">
    <w:p w14:paraId="1C767EE5" w14:textId="77777777" w:rsidR="009D0CDA" w:rsidRDefault="009D0CDA" w:rsidP="000A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046D" w14:textId="77777777" w:rsidR="004A3B33" w:rsidRPr="004A3B33" w:rsidRDefault="004A3B33" w:rsidP="004A3B33">
    <w:pPr>
      <w:tabs>
        <w:tab w:val="center" w:pos="4320"/>
        <w:tab w:val="right" w:pos="8640"/>
      </w:tabs>
      <w:rPr>
        <w:sz w:val="18"/>
        <w:szCs w:val="18"/>
        <w:lang w:val="x-none" w:eastAsia="x-none"/>
      </w:rPr>
    </w:pPr>
    <w:r w:rsidRPr="004A3B33">
      <w:rPr>
        <w:noProof/>
        <w:lang w:val="x-none" w:eastAsia="x-none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7DBDB1E" wp14:editId="6CB03C96">
              <wp:simplePos x="0" y="0"/>
              <wp:positionH relativeFrom="margin">
                <wp:posOffset>-95250</wp:posOffset>
              </wp:positionH>
              <wp:positionV relativeFrom="margin">
                <wp:posOffset>7809865</wp:posOffset>
              </wp:positionV>
              <wp:extent cx="5029200" cy="0"/>
              <wp:effectExtent l="0" t="0" r="19050" b="38100"/>
              <wp:wrapNone/>
              <wp:docPr id="8" name="Straight Connector 8" title="Line design el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C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4B32C" id="Straight Connector 8" o:spid="_x0000_s1026" alt="Title: Line design element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page" from="-7.5pt,614.95pt" to="388.5pt,6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" strokecolor="#ccc" strokeweight="1pt">
              <v:stroke joinstyle="miter"/>
              <o:lock v:ext="edit" shapetype="f"/>
              <w10:wrap anchorx="margin" anchory="margin"/>
            </v:line>
          </w:pict>
        </mc:Fallback>
      </mc:AlternateContent>
    </w:r>
  </w:p>
  <w:p w14:paraId="0B2877FB" w14:textId="77777777" w:rsidR="004A3B33" w:rsidRPr="004A3B33" w:rsidRDefault="004A3B33" w:rsidP="004A3B33">
    <w:pPr>
      <w:spacing w:line="276" w:lineRule="auto"/>
      <w:rPr>
        <w:rFonts w:ascii="Arial" w:eastAsia="MS Mincho" w:hAnsi="Arial" w:cs="Arial"/>
        <w:iCs/>
        <w:color w:val="000000"/>
        <w:sz w:val="16"/>
        <w:lang w:eastAsia="ja-JP"/>
      </w:rPr>
    </w:pPr>
    <w:r w:rsidRPr="004A3B33">
      <w:rPr>
        <w:rFonts w:ascii="Arial" w:eastAsia="MS Mincho" w:hAnsi="Arial" w:cs="Arial"/>
        <w:iCs/>
        <w:color w:val="000000"/>
        <w:sz w:val="16"/>
        <w:lang w:eastAsia="ja-JP"/>
      </w:rPr>
      <w:t>N56 W24720 N. Corporate Circle</w:t>
    </w:r>
  </w:p>
  <w:p w14:paraId="2A8F9C5F" w14:textId="77777777" w:rsidR="004A3B33" w:rsidRPr="004A3B33" w:rsidRDefault="004A3B33" w:rsidP="004A3B33">
    <w:pPr>
      <w:spacing w:line="276" w:lineRule="auto"/>
      <w:rPr>
        <w:rFonts w:ascii="Arial" w:eastAsia="MS Mincho" w:hAnsi="Arial" w:cs="Arial"/>
        <w:iCs/>
        <w:color w:val="000000"/>
        <w:sz w:val="16"/>
        <w:lang w:eastAsia="ja-JP"/>
      </w:rPr>
    </w:pPr>
    <w:r w:rsidRPr="004A3B33">
      <w:rPr>
        <w:rFonts w:ascii="Arial" w:eastAsia="MS Mincho" w:hAnsi="Arial" w:cs="Arial"/>
        <w:iCs/>
        <w:color w:val="000000"/>
        <w:sz w:val="16"/>
        <w:lang w:eastAsia="ja-JP"/>
      </w:rPr>
      <w:t>Sussex, WI 53089</w:t>
    </w:r>
  </w:p>
  <w:p w14:paraId="626EA73A" w14:textId="77777777" w:rsidR="004A3B33" w:rsidRPr="004A3B33" w:rsidRDefault="004A3B33" w:rsidP="004A3B33">
    <w:pPr>
      <w:spacing w:line="276" w:lineRule="auto"/>
      <w:rPr>
        <w:rFonts w:ascii="Arial" w:eastAsia="MS Mincho" w:hAnsi="Arial" w:cs="Arial"/>
        <w:iCs/>
        <w:color w:val="000000"/>
        <w:sz w:val="16"/>
        <w:lang w:eastAsia="ja-JP"/>
      </w:rPr>
    </w:pPr>
    <w:r w:rsidRPr="004A3B33">
      <w:rPr>
        <w:rFonts w:ascii="Arial" w:eastAsia="MS Mincho" w:hAnsi="Arial" w:cs="Arial"/>
        <w:iCs/>
        <w:color w:val="000000"/>
        <w:sz w:val="16"/>
        <w:lang w:eastAsia="ja-JP"/>
      </w:rPr>
      <w:t>800-451-1460</w:t>
    </w:r>
  </w:p>
  <w:p w14:paraId="4A12372F" w14:textId="77777777" w:rsidR="004A3B33" w:rsidRPr="004A3B33" w:rsidRDefault="004A3B33" w:rsidP="004A3B33">
    <w:pPr>
      <w:spacing w:line="276" w:lineRule="auto"/>
      <w:rPr>
        <w:rFonts w:ascii="Arial" w:eastAsia="MS Mincho" w:hAnsi="Arial" w:cs="Arial"/>
        <w:b/>
        <w:bCs/>
        <w:color w:val="000000"/>
        <w:sz w:val="16"/>
        <w:lang w:eastAsia="ja-JP"/>
      </w:rPr>
    </w:pPr>
    <w:hyperlink r:id="rId1" w:history="1">
      <w:r w:rsidRPr="004A3B33">
        <w:rPr>
          <w:rFonts w:ascii="Arial" w:eastAsia="MS Mincho" w:hAnsi="Arial" w:cs="Arial"/>
          <w:b/>
          <w:bCs/>
          <w:color w:val="0563C1"/>
          <w:sz w:val="16"/>
          <w:u w:val="single"/>
          <w:lang w:eastAsia="ja-JP"/>
        </w:rPr>
        <w:t>www.rathcommunications.com</w:t>
      </w:r>
    </w:hyperlink>
    <w:r w:rsidRPr="004A3B33">
      <w:rPr>
        <w:rFonts w:ascii="Arial" w:eastAsia="MS Mincho" w:hAnsi="Arial" w:cs="Arial"/>
        <w:b/>
        <w:bCs/>
        <w:color w:val="000000"/>
        <w:sz w:val="16"/>
        <w:lang w:eastAsia="ja-JP"/>
      </w:rPr>
      <w:t xml:space="preserve"> </w:t>
    </w:r>
  </w:p>
  <w:p w14:paraId="6F479DEE" w14:textId="077D570B" w:rsidR="00F848E2" w:rsidRPr="00F848E2" w:rsidRDefault="00F848E2" w:rsidP="00F848E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90274302"/>
  <w:p w14:paraId="3BA40117" w14:textId="7A0589FA" w:rsidR="004A3B33" w:rsidRPr="004A3B33" w:rsidRDefault="004A3B33" w:rsidP="004A3B33">
    <w:pPr>
      <w:tabs>
        <w:tab w:val="center" w:pos="4320"/>
        <w:tab w:val="right" w:pos="8640"/>
      </w:tabs>
      <w:rPr>
        <w:sz w:val="18"/>
        <w:szCs w:val="18"/>
        <w:lang w:val="x-none" w:eastAsia="x-none"/>
      </w:rPr>
    </w:pPr>
    <w:r w:rsidRPr="004A3B33">
      <w:rPr>
        <w:noProof/>
        <w:lang w:val="x-none" w:eastAsia="x-none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10A1A69" wp14:editId="4ED6134E">
              <wp:simplePos x="0" y="0"/>
              <wp:positionH relativeFrom="margin">
                <wp:posOffset>-80010</wp:posOffset>
              </wp:positionH>
              <wp:positionV relativeFrom="margin">
                <wp:posOffset>7649845</wp:posOffset>
              </wp:positionV>
              <wp:extent cx="5029200" cy="0"/>
              <wp:effectExtent l="0" t="0" r="19050" b="38100"/>
              <wp:wrapNone/>
              <wp:docPr id="5" name="Straight Connector 5" title="Line design el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C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57E90" id="Straight Connector 5" o:spid="_x0000_s1026" alt="Title: Line design element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page" from="-6.3pt,602.35pt" to="389.7pt,6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" strokecolor="#ccc" strokeweight="1pt">
              <v:stroke joinstyle="miter"/>
              <o:lock v:ext="edit" shapetype="f"/>
              <w10:wrap anchorx="margin" anchory="margin"/>
            </v:line>
          </w:pict>
        </mc:Fallback>
      </mc:AlternateContent>
    </w:r>
  </w:p>
  <w:p w14:paraId="1DCAAC1E" w14:textId="77777777" w:rsidR="004A3B33" w:rsidRPr="004A3B33" w:rsidRDefault="004A3B33" w:rsidP="004A3B33">
    <w:pPr>
      <w:spacing w:line="276" w:lineRule="auto"/>
      <w:rPr>
        <w:rFonts w:ascii="Arial" w:eastAsia="MS Mincho" w:hAnsi="Arial" w:cs="Arial"/>
        <w:iCs/>
        <w:color w:val="000000"/>
        <w:sz w:val="16"/>
        <w:lang w:eastAsia="ja-JP"/>
      </w:rPr>
    </w:pPr>
    <w:r w:rsidRPr="004A3B33">
      <w:rPr>
        <w:rFonts w:ascii="Arial" w:eastAsia="MS Mincho" w:hAnsi="Arial" w:cs="Arial"/>
        <w:iCs/>
        <w:color w:val="000000"/>
        <w:sz w:val="16"/>
        <w:lang w:eastAsia="ja-JP"/>
      </w:rPr>
      <w:t>N56 W24720 N. Corporate Circle</w:t>
    </w:r>
  </w:p>
  <w:p w14:paraId="0339CFCC" w14:textId="7948D44D" w:rsidR="004A3B33" w:rsidRPr="004A3B33" w:rsidRDefault="004A3B33" w:rsidP="004A3B33">
    <w:pPr>
      <w:spacing w:line="276" w:lineRule="auto"/>
      <w:rPr>
        <w:rFonts w:ascii="Arial" w:eastAsia="MS Mincho" w:hAnsi="Arial" w:cs="Arial"/>
        <w:iCs/>
        <w:color w:val="000000"/>
        <w:sz w:val="16"/>
        <w:lang w:eastAsia="ja-JP"/>
      </w:rPr>
    </w:pPr>
    <w:r w:rsidRPr="004A3B33">
      <w:rPr>
        <w:rFonts w:ascii="Arial" w:eastAsia="MS Mincho" w:hAnsi="Arial" w:cs="Arial"/>
        <w:iCs/>
        <w:color w:val="000000"/>
        <w:sz w:val="16"/>
        <w:lang w:eastAsia="ja-JP"/>
      </w:rPr>
      <w:t>Sussex, WI 53089</w:t>
    </w:r>
  </w:p>
  <w:p w14:paraId="5BE570DE" w14:textId="77777777" w:rsidR="004A3B33" w:rsidRPr="004A3B33" w:rsidRDefault="004A3B33" w:rsidP="004A3B33">
    <w:pPr>
      <w:spacing w:line="276" w:lineRule="auto"/>
      <w:rPr>
        <w:rFonts w:ascii="Arial" w:eastAsia="MS Mincho" w:hAnsi="Arial" w:cs="Arial"/>
        <w:iCs/>
        <w:color w:val="000000"/>
        <w:sz w:val="16"/>
        <w:lang w:eastAsia="ja-JP"/>
      </w:rPr>
    </w:pPr>
    <w:r w:rsidRPr="004A3B33">
      <w:rPr>
        <w:rFonts w:ascii="Arial" w:eastAsia="MS Mincho" w:hAnsi="Arial" w:cs="Arial"/>
        <w:iCs/>
        <w:color w:val="000000"/>
        <w:sz w:val="16"/>
        <w:lang w:eastAsia="ja-JP"/>
      </w:rPr>
      <w:t>800-451-1460</w:t>
    </w:r>
  </w:p>
  <w:p w14:paraId="0C27D17E" w14:textId="77777777" w:rsidR="004A3B33" w:rsidRPr="004A3B33" w:rsidRDefault="004A3B33" w:rsidP="004A3B33">
    <w:pPr>
      <w:spacing w:line="276" w:lineRule="auto"/>
      <w:rPr>
        <w:rFonts w:ascii="Arial" w:eastAsia="MS Mincho" w:hAnsi="Arial" w:cs="Arial"/>
        <w:b/>
        <w:bCs/>
        <w:color w:val="000000"/>
        <w:sz w:val="16"/>
        <w:lang w:eastAsia="ja-JP"/>
      </w:rPr>
    </w:pPr>
    <w:hyperlink r:id="rId1" w:history="1">
      <w:r w:rsidRPr="004A3B33">
        <w:rPr>
          <w:rFonts w:ascii="Arial" w:eastAsia="MS Mincho" w:hAnsi="Arial" w:cs="Arial"/>
          <w:b/>
          <w:bCs/>
          <w:color w:val="0563C1"/>
          <w:sz w:val="16"/>
          <w:u w:val="single"/>
          <w:lang w:eastAsia="ja-JP"/>
        </w:rPr>
        <w:t>www.rathcommunications.com</w:t>
      </w:r>
    </w:hyperlink>
    <w:r w:rsidRPr="004A3B33">
      <w:rPr>
        <w:rFonts w:ascii="Arial" w:eastAsia="MS Mincho" w:hAnsi="Arial" w:cs="Arial"/>
        <w:b/>
        <w:bCs/>
        <w:color w:val="000000"/>
        <w:sz w:val="16"/>
        <w:lang w:eastAsia="ja-JP"/>
      </w:rPr>
      <w:t xml:space="preserve"> </w:t>
    </w:r>
  </w:p>
  <w:bookmarkEnd w:id="0"/>
  <w:p w14:paraId="11402D81" w14:textId="77777777" w:rsidR="00F848E2" w:rsidRDefault="00F84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A13DC" w14:textId="77777777" w:rsidR="009D0CDA" w:rsidRDefault="009D0CDA" w:rsidP="000A1984">
      <w:r>
        <w:separator/>
      </w:r>
    </w:p>
  </w:footnote>
  <w:footnote w:type="continuationSeparator" w:id="0">
    <w:p w14:paraId="5343FA4F" w14:textId="77777777" w:rsidR="009D0CDA" w:rsidRDefault="009D0CDA" w:rsidP="000A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Y="-732"/>
      <w:tblW w:w="7920" w:type="dxa"/>
      <w:tblBorders>
        <w:bottom w:val="single" w:sz="8" w:space="0" w:color="E7E6E6"/>
      </w:tblBorders>
      <w:tblLayout w:type="fixed"/>
      <w:tblCellMar>
        <w:left w:w="144" w:type="dxa"/>
        <w:right w:w="0" w:type="dxa"/>
      </w:tblCellMar>
      <w:tblLook w:val="04A0" w:firstRow="1" w:lastRow="0" w:firstColumn="1" w:lastColumn="0" w:noHBand="0" w:noVBand="1"/>
    </w:tblPr>
    <w:tblGrid>
      <w:gridCol w:w="7920"/>
    </w:tblGrid>
    <w:tr w:rsidR="004A3B33" w14:paraId="0FCC4DAD" w14:textId="77777777" w:rsidTr="00AF451B">
      <w:trPr>
        <w:trHeight w:val="855"/>
      </w:trPr>
      <w:tc>
        <w:tcPr>
          <w:tcW w:w="7920" w:type="dxa"/>
          <w:tcBorders>
            <w:bottom w:val="single" w:sz="8" w:space="0" w:color="E7E6E6"/>
          </w:tcBorders>
          <w:shd w:val="clear" w:color="auto" w:fill="auto"/>
        </w:tcPr>
        <w:p w14:paraId="4F9B31A4" w14:textId="683B7BC2" w:rsidR="004A3B33" w:rsidRDefault="004A3B33" w:rsidP="004A3B33">
          <w:pPr>
            <w:pStyle w:val="CompanyName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62975DC" wp14:editId="5EF4966B">
                <wp:simplePos x="0" y="0"/>
                <wp:positionH relativeFrom="column">
                  <wp:posOffset>-91440</wp:posOffset>
                </wp:positionH>
                <wp:positionV relativeFrom="paragraph">
                  <wp:posOffset>95250</wp:posOffset>
                </wp:positionV>
                <wp:extent cx="1428750" cy="285750"/>
                <wp:effectExtent l="0" t="0" r="0" b="0"/>
                <wp:wrapSquare wrapText="bothSides"/>
                <wp:docPr id="7" name="Picture 7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A3B33" w14:paraId="65D4B7C9" w14:textId="77777777" w:rsidTr="00AF451B">
      <w:trPr>
        <w:trHeight w:hRule="exact" w:val="338"/>
      </w:trPr>
      <w:tc>
        <w:tcPr>
          <w:tcW w:w="7920" w:type="dxa"/>
          <w:tcBorders>
            <w:top w:val="single" w:sz="8" w:space="0" w:color="E7E6E6"/>
            <w:bottom w:val="nil"/>
          </w:tcBorders>
          <w:shd w:val="clear" w:color="auto" w:fill="auto"/>
        </w:tcPr>
        <w:p w14:paraId="2BCCAB4F" w14:textId="77777777" w:rsidR="004A3B33" w:rsidRPr="007D5328" w:rsidRDefault="004A3B33" w:rsidP="004A3B33">
          <w:pPr>
            <w:pStyle w:val="Header"/>
            <w:rPr>
              <w:rFonts w:ascii="Calibri Light" w:eastAsia="MS Mincho" w:hAnsi="Calibri Light"/>
            </w:rPr>
          </w:pPr>
        </w:p>
      </w:tc>
    </w:tr>
  </w:tbl>
  <w:p w14:paraId="3E9D5307" w14:textId="2C9B7BCD" w:rsidR="000B17D8" w:rsidRDefault="004A3B33" w:rsidP="00F848E2">
    <w:pPr>
      <w:jc w:val="center"/>
      <w:rPr>
        <w:i/>
        <w:iCs/>
      </w:rPr>
    </w:pPr>
    <w:r>
      <w:tab/>
    </w:r>
    <w:r>
      <w:tab/>
    </w:r>
  </w:p>
  <w:p w14:paraId="28BF362B" w14:textId="77777777" w:rsidR="000B17D8" w:rsidRDefault="000B17D8" w:rsidP="00070A94">
    <w:pPr>
      <w:rPr>
        <w:i/>
        <w:iCs/>
      </w:rPr>
    </w:pPr>
  </w:p>
  <w:p w14:paraId="39EF2C4D" w14:textId="77777777" w:rsidR="004A3B33" w:rsidRDefault="004A3B33" w:rsidP="00070A94">
    <w:pPr>
      <w:rPr>
        <w:i/>
        <w:iCs/>
      </w:rPr>
    </w:pPr>
  </w:p>
  <w:p w14:paraId="7747317D" w14:textId="77777777" w:rsidR="004A3B33" w:rsidRDefault="004A3B33" w:rsidP="00070A94">
    <w:pPr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710F"/>
    <w:multiLevelType w:val="hybridMultilevel"/>
    <w:tmpl w:val="A6EAF13A"/>
    <w:lvl w:ilvl="0" w:tplc="B5A0457A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A04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FA292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4131D2"/>
    <w:multiLevelType w:val="multilevel"/>
    <w:tmpl w:val="59A0B6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3948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9330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885E81"/>
    <w:multiLevelType w:val="multilevel"/>
    <w:tmpl w:val="524A4D4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383D4D92"/>
    <w:multiLevelType w:val="multilevel"/>
    <w:tmpl w:val="18607B2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78039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043A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3C58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8746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046B9E"/>
    <w:multiLevelType w:val="multilevel"/>
    <w:tmpl w:val="B1745C5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7CD719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5782902">
    <w:abstractNumId w:val="8"/>
  </w:num>
  <w:num w:numId="2" w16cid:durableId="1698502481">
    <w:abstractNumId w:val="9"/>
  </w:num>
  <w:num w:numId="3" w16cid:durableId="1656958589">
    <w:abstractNumId w:val="3"/>
  </w:num>
  <w:num w:numId="4" w16cid:durableId="1762680762">
    <w:abstractNumId w:val="12"/>
  </w:num>
  <w:num w:numId="5" w16cid:durableId="785999648">
    <w:abstractNumId w:val="7"/>
  </w:num>
  <w:num w:numId="6" w16cid:durableId="589701634">
    <w:abstractNumId w:val="2"/>
  </w:num>
  <w:num w:numId="7" w16cid:durableId="1148981427">
    <w:abstractNumId w:val="1"/>
  </w:num>
  <w:num w:numId="8" w16cid:durableId="350104246">
    <w:abstractNumId w:val="13"/>
  </w:num>
  <w:num w:numId="9" w16cid:durableId="335307886">
    <w:abstractNumId w:val="5"/>
  </w:num>
  <w:num w:numId="10" w16cid:durableId="1590429376">
    <w:abstractNumId w:val="11"/>
  </w:num>
  <w:num w:numId="11" w16cid:durableId="618923220">
    <w:abstractNumId w:val="10"/>
  </w:num>
  <w:num w:numId="12" w16cid:durableId="901479584">
    <w:abstractNumId w:val="4"/>
  </w:num>
  <w:num w:numId="13" w16cid:durableId="1584141252">
    <w:abstractNumId w:val="6"/>
  </w:num>
  <w:num w:numId="14" w16cid:durableId="193339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0F"/>
    <w:rsid w:val="00003FE1"/>
    <w:rsid w:val="00004776"/>
    <w:rsid w:val="00007FEA"/>
    <w:rsid w:val="000159A0"/>
    <w:rsid w:val="00024FCB"/>
    <w:rsid w:val="000255FB"/>
    <w:rsid w:val="00031B66"/>
    <w:rsid w:val="0003566F"/>
    <w:rsid w:val="000429C5"/>
    <w:rsid w:val="00043CF5"/>
    <w:rsid w:val="000451FB"/>
    <w:rsid w:val="00050B68"/>
    <w:rsid w:val="00050DDC"/>
    <w:rsid w:val="0005277B"/>
    <w:rsid w:val="00053D3F"/>
    <w:rsid w:val="00053DF8"/>
    <w:rsid w:val="000627A1"/>
    <w:rsid w:val="00070A94"/>
    <w:rsid w:val="000725F2"/>
    <w:rsid w:val="00085025"/>
    <w:rsid w:val="00090339"/>
    <w:rsid w:val="00097ABB"/>
    <w:rsid w:val="000A1984"/>
    <w:rsid w:val="000B129E"/>
    <w:rsid w:val="000B17D8"/>
    <w:rsid w:val="000B1D52"/>
    <w:rsid w:val="000C01E0"/>
    <w:rsid w:val="000C056D"/>
    <w:rsid w:val="000D344D"/>
    <w:rsid w:val="000D5117"/>
    <w:rsid w:val="000F0CB8"/>
    <w:rsid w:val="000F3418"/>
    <w:rsid w:val="000F7A86"/>
    <w:rsid w:val="00114F99"/>
    <w:rsid w:val="001243A6"/>
    <w:rsid w:val="00135B67"/>
    <w:rsid w:val="001511C5"/>
    <w:rsid w:val="0015475A"/>
    <w:rsid w:val="00157D3C"/>
    <w:rsid w:val="00162D66"/>
    <w:rsid w:val="001738AB"/>
    <w:rsid w:val="00191208"/>
    <w:rsid w:val="001A3A60"/>
    <w:rsid w:val="001A5BFD"/>
    <w:rsid w:val="001C7EFF"/>
    <w:rsid w:val="001D222E"/>
    <w:rsid w:val="00210B7D"/>
    <w:rsid w:val="00216F3B"/>
    <w:rsid w:val="002418B6"/>
    <w:rsid w:val="002543FD"/>
    <w:rsid w:val="00257415"/>
    <w:rsid w:val="002938F2"/>
    <w:rsid w:val="002948EC"/>
    <w:rsid w:val="002A769E"/>
    <w:rsid w:val="002D0AA4"/>
    <w:rsid w:val="002E7E3B"/>
    <w:rsid w:val="002F4F63"/>
    <w:rsid w:val="00300F03"/>
    <w:rsid w:val="003043AD"/>
    <w:rsid w:val="003076A7"/>
    <w:rsid w:val="003138D2"/>
    <w:rsid w:val="00317C0F"/>
    <w:rsid w:val="0033489B"/>
    <w:rsid w:val="00351571"/>
    <w:rsid w:val="0035637F"/>
    <w:rsid w:val="00380BB8"/>
    <w:rsid w:val="00390029"/>
    <w:rsid w:val="0039486E"/>
    <w:rsid w:val="003A2F47"/>
    <w:rsid w:val="003A4ACA"/>
    <w:rsid w:val="003B284E"/>
    <w:rsid w:val="003D308D"/>
    <w:rsid w:val="003E3B09"/>
    <w:rsid w:val="003F6026"/>
    <w:rsid w:val="00401FE6"/>
    <w:rsid w:val="00402745"/>
    <w:rsid w:val="0040422A"/>
    <w:rsid w:val="00417AAE"/>
    <w:rsid w:val="0042748E"/>
    <w:rsid w:val="00442FB8"/>
    <w:rsid w:val="00464D18"/>
    <w:rsid w:val="0048246E"/>
    <w:rsid w:val="0048548A"/>
    <w:rsid w:val="004858BE"/>
    <w:rsid w:val="00493EEE"/>
    <w:rsid w:val="004967D1"/>
    <w:rsid w:val="004A2963"/>
    <w:rsid w:val="004A3B33"/>
    <w:rsid w:val="004A5A85"/>
    <w:rsid w:val="004D74A7"/>
    <w:rsid w:val="004E184A"/>
    <w:rsid w:val="00504C0A"/>
    <w:rsid w:val="00510DEC"/>
    <w:rsid w:val="00530C2F"/>
    <w:rsid w:val="005311E3"/>
    <w:rsid w:val="005315B5"/>
    <w:rsid w:val="00532A17"/>
    <w:rsid w:val="0053411A"/>
    <w:rsid w:val="0054214D"/>
    <w:rsid w:val="00542F34"/>
    <w:rsid w:val="005430C3"/>
    <w:rsid w:val="005542D7"/>
    <w:rsid w:val="00562945"/>
    <w:rsid w:val="00564AE5"/>
    <w:rsid w:val="0056743B"/>
    <w:rsid w:val="005728ED"/>
    <w:rsid w:val="005873B3"/>
    <w:rsid w:val="00587448"/>
    <w:rsid w:val="00594A4B"/>
    <w:rsid w:val="005A2873"/>
    <w:rsid w:val="005B17A3"/>
    <w:rsid w:val="005C04F1"/>
    <w:rsid w:val="005C3991"/>
    <w:rsid w:val="005E5EB0"/>
    <w:rsid w:val="005F178D"/>
    <w:rsid w:val="005F2C6B"/>
    <w:rsid w:val="005F69E3"/>
    <w:rsid w:val="006003DF"/>
    <w:rsid w:val="00603E29"/>
    <w:rsid w:val="00612CD6"/>
    <w:rsid w:val="00620358"/>
    <w:rsid w:val="00620E1B"/>
    <w:rsid w:val="0062700D"/>
    <w:rsid w:val="006528EB"/>
    <w:rsid w:val="0066188E"/>
    <w:rsid w:val="00675A42"/>
    <w:rsid w:val="006929B9"/>
    <w:rsid w:val="006A5215"/>
    <w:rsid w:val="006B3125"/>
    <w:rsid w:val="006B381F"/>
    <w:rsid w:val="006B7F6D"/>
    <w:rsid w:val="006C0628"/>
    <w:rsid w:val="006E17A9"/>
    <w:rsid w:val="006E1A3F"/>
    <w:rsid w:val="006F5FD5"/>
    <w:rsid w:val="006F79C3"/>
    <w:rsid w:val="0070173E"/>
    <w:rsid w:val="00712BB2"/>
    <w:rsid w:val="007130C0"/>
    <w:rsid w:val="0072506D"/>
    <w:rsid w:val="00733807"/>
    <w:rsid w:val="00737713"/>
    <w:rsid w:val="007467AE"/>
    <w:rsid w:val="007604CF"/>
    <w:rsid w:val="00762479"/>
    <w:rsid w:val="00762A55"/>
    <w:rsid w:val="00766664"/>
    <w:rsid w:val="00773846"/>
    <w:rsid w:val="00774A0F"/>
    <w:rsid w:val="007A0BCE"/>
    <w:rsid w:val="007F002C"/>
    <w:rsid w:val="00806D86"/>
    <w:rsid w:val="0081775B"/>
    <w:rsid w:val="00830592"/>
    <w:rsid w:val="00835FFE"/>
    <w:rsid w:val="008543B4"/>
    <w:rsid w:val="00857C46"/>
    <w:rsid w:val="00866AA2"/>
    <w:rsid w:val="00875C86"/>
    <w:rsid w:val="008764A9"/>
    <w:rsid w:val="008809B5"/>
    <w:rsid w:val="00882AB5"/>
    <w:rsid w:val="00891A24"/>
    <w:rsid w:val="0089268E"/>
    <w:rsid w:val="008A09AC"/>
    <w:rsid w:val="008B27BE"/>
    <w:rsid w:val="008B2BF7"/>
    <w:rsid w:val="008C04AA"/>
    <w:rsid w:val="008F2AFD"/>
    <w:rsid w:val="009101D7"/>
    <w:rsid w:val="00911607"/>
    <w:rsid w:val="00917812"/>
    <w:rsid w:val="00924963"/>
    <w:rsid w:val="009327AD"/>
    <w:rsid w:val="00941935"/>
    <w:rsid w:val="00950F55"/>
    <w:rsid w:val="00960DDC"/>
    <w:rsid w:val="00964DF4"/>
    <w:rsid w:val="009C7CB7"/>
    <w:rsid w:val="009D0CDA"/>
    <w:rsid w:val="009D3F2C"/>
    <w:rsid w:val="009D6652"/>
    <w:rsid w:val="009F0761"/>
    <w:rsid w:val="009F5139"/>
    <w:rsid w:val="00A01545"/>
    <w:rsid w:val="00A06721"/>
    <w:rsid w:val="00A10A3B"/>
    <w:rsid w:val="00A24914"/>
    <w:rsid w:val="00A24D97"/>
    <w:rsid w:val="00A27639"/>
    <w:rsid w:val="00A31025"/>
    <w:rsid w:val="00A4073E"/>
    <w:rsid w:val="00A448EE"/>
    <w:rsid w:val="00A559CE"/>
    <w:rsid w:val="00A72660"/>
    <w:rsid w:val="00A75392"/>
    <w:rsid w:val="00A90F3D"/>
    <w:rsid w:val="00AA4542"/>
    <w:rsid w:val="00AA4C54"/>
    <w:rsid w:val="00AC3826"/>
    <w:rsid w:val="00AC3EA6"/>
    <w:rsid w:val="00AD6DB3"/>
    <w:rsid w:val="00B2681D"/>
    <w:rsid w:val="00B41A9F"/>
    <w:rsid w:val="00B9215C"/>
    <w:rsid w:val="00B944CB"/>
    <w:rsid w:val="00B95FC1"/>
    <w:rsid w:val="00BB1991"/>
    <w:rsid w:val="00BB72C2"/>
    <w:rsid w:val="00BC4689"/>
    <w:rsid w:val="00BD6E02"/>
    <w:rsid w:val="00BE2276"/>
    <w:rsid w:val="00BE322C"/>
    <w:rsid w:val="00BF1684"/>
    <w:rsid w:val="00BF7F36"/>
    <w:rsid w:val="00C253A6"/>
    <w:rsid w:val="00C4709B"/>
    <w:rsid w:val="00C622C0"/>
    <w:rsid w:val="00C66E5B"/>
    <w:rsid w:val="00C93EAD"/>
    <w:rsid w:val="00CA37AE"/>
    <w:rsid w:val="00CC6FD7"/>
    <w:rsid w:val="00CE496D"/>
    <w:rsid w:val="00CF0129"/>
    <w:rsid w:val="00CF4726"/>
    <w:rsid w:val="00D02CE1"/>
    <w:rsid w:val="00D107D2"/>
    <w:rsid w:val="00D113DE"/>
    <w:rsid w:val="00D41F7B"/>
    <w:rsid w:val="00D51617"/>
    <w:rsid w:val="00D665E0"/>
    <w:rsid w:val="00D74E04"/>
    <w:rsid w:val="00D84E8A"/>
    <w:rsid w:val="00DB5B6F"/>
    <w:rsid w:val="00DB6AE7"/>
    <w:rsid w:val="00DB730A"/>
    <w:rsid w:val="00DC63FA"/>
    <w:rsid w:val="00DD0AB9"/>
    <w:rsid w:val="00DD2662"/>
    <w:rsid w:val="00DD3B7C"/>
    <w:rsid w:val="00DE2658"/>
    <w:rsid w:val="00DF12B5"/>
    <w:rsid w:val="00E060EF"/>
    <w:rsid w:val="00E17914"/>
    <w:rsid w:val="00E266F8"/>
    <w:rsid w:val="00E318E9"/>
    <w:rsid w:val="00E331B7"/>
    <w:rsid w:val="00E47697"/>
    <w:rsid w:val="00E477DC"/>
    <w:rsid w:val="00E52784"/>
    <w:rsid w:val="00E622F6"/>
    <w:rsid w:val="00E670D8"/>
    <w:rsid w:val="00E811D5"/>
    <w:rsid w:val="00E8131B"/>
    <w:rsid w:val="00E91616"/>
    <w:rsid w:val="00E92D28"/>
    <w:rsid w:val="00EA5931"/>
    <w:rsid w:val="00EC319B"/>
    <w:rsid w:val="00EC32FB"/>
    <w:rsid w:val="00EF1E4A"/>
    <w:rsid w:val="00EF2E91"/>
    <w:rsid w:val="00F00F30"/>
    <w:rsid w:val="00F10618"/>
    <w:rsid w:val="00F20419"/>
    <w:rsid w:val="00F4315B"/>
    <w:rsid w:val="00F46EE2"/>
    <w:rsid w:val="00F6698B"/>
    <w:rsid w:val="00F7366B"/>
    <w:rsid w:val="00F747DC"/>
    <w:rsid w:val="00F762A1"/>
    <w:rsid w:val="00F848E2"/>
    <w:rsid w:val="00FA08A5"/>
    <w:rsid w:val="00FA59EE"/>
    <w:rsid w:val="00FB2FEB"/>
    <w:rsid w:val="00FD520C"/>
    <w:rsid w:val="00FD5747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4D7AB"/>
  <w15:chartTrackingRefBased/>
  <w15:docId w15:val="{F0EA4A68-DC4C-4C00-904C-D9A7F27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9E3"/>
    <w:pPr>
      <w:keepNext/>
      <w:keepLines/>
      <w:numPr>
        <w:numId w:val="6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9E3"/>
    <w:pPr>
      <w:keepNext/>
      <w:keepLines/>
      <w:numPr>
        <w:ilvl w:val="1"/>
        <w:numId w:val="6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9E3"/>
    <w:pPr>
      <w:keepNext/>
      <w:keepLines/>
      <w:numPr>
        <w:ilvl w:val="2"/>
        <w:numId w:val="6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9E3"/>
    <w:pPr>
      <w:keepNext/>
      <w:keepLines/>
      <w:numPr>
        <w:ilvl w:val="3"/>
        <w:numId w:val="6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69E3"/>
    <w:pPr>
      <w:keepNext/>
      <w:keepLines/>
      <w:numPr>
        <w:ilvl w:val="4"/>
        <w:numId w:val="6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9E3"/>
    <w:pPr>
      <w:keepNext/>
      <w:keepLines/>
      <w:numPr>
        <w:ilvl w:val="5"/>
        <w:numId w:val="6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9E3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9E3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9E3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1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88E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8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88E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18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3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8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9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69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69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F69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9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9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9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9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A19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984"/>
  </w:style>
  <w:style w:type="paragraph" w:styleId="Footer">
    <w:name w:val="footer"/>
    <w:basedOn w:val="Normal"/>
    <w:link w:val="FooterChar"/>
    <w:unhideWhenUsed/>
    <w:rsid w:val="000A19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A1984"/>
  </w:style>
  <w:style w:type="paragraph" w:customStyle="1" w:styleId="CompanyName">
    <w:name w:val="Company Name"/>
    <w:basedOn w:val="Normal"/>
    <w:next w:val="Normal"/>
    <w:uiPriority w:val="1"/>
    <w:qFormat/>
    <w:rsid w:val="004A3B33"/>
    <w:pPr>
      <w:spacing w:after="120"/>
    </w:pPr>
    <w:rPr>
      <w:rFonts w:ascii="Garamond" w:eastAsia="MS Mincho" w:hAnsi="Garamond"/>
      <w:color w:val="B42C1A"/>
      <w:sz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thcommunication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thcommunica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ce6c82-8f01-4748-bd47-94afc5d1022d}" enabled="1" method="Standard" siteId="{078256a4-c4a0-4e95-b107-2ae7d5db858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Touchett</dc:creator>
  <cp:keywords/>
  <dc:description/>
  <cp:lastModifiedBy>Cara Moretti</cp:lastModifiedBy>
  <cp:revision>2</cp:revision>
  <dcterms:created xsi:type="dcterms:W3CDTF">2024-11-05T17:05:00Z</dcterms:created>
  <dcterms:modified xsi:type="dcterms:W3CDTF">2024-11-05T17:05:00Z</dcterms:modified>
</cp:coreProperties>
</file>